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反馈意见表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14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863"/>
        <w:gridCol w:w="999"/>
        <w:gridCol w:w="2403"/>
        <w:gridCol w:w="198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3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  <w:t>征求意见稿文件</w:t>
            </w: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名称</w:t>
            </w: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</w:rPr>
              <w:t>湖北省社会药房废弃药品回收管理规定（征求意见稿）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/企业名称：                                 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填写人：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联系方式：                                    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建议修订的位置（页码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或章节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修订的内容（原文）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修订的建议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C2"/>
    <w:rsid w:val="004A1B72"/>
    <w:rsid w:val="005616B9"/>
    <w:rsid w:val="005A66C2"/>
    <w:rsid w:val="008C7C4E"/>
    <w:rsid w:val="0099340C"/>
    <w:rsid w:val="0099533A"/>
    <w:rsid w:val="00B91C8E"/>
    <w:rsid w:val="00C9282C"/>
    <w:rsid w:val="00DC078E"/>
    <w:rsid w:val="0496340C"/>
    <w:rsid w:val="08B52BD1"/>
    <w:rsid w:val="0BE36D7B"/>
    <w:rsid w:val="1AE022FF"/>
    <w:rsid w:val="1B265346"/>
    <w:rsid w:val="1B2B63D7"/>
    <w:rsid w:val="2B710CAC"/>
    <w:rsid w:val="2E0708AD"/>
    <w:rsid w:val="3238277A"/>
    <w:rsid w:val="33194604"/>
    <w:rsid w:val="402E2558"/>
    <w:rsid w:val="46E55533"/>
    <w:rsid w:val="47011EAC"/>
    <w:rsid w:val="479C240A"/>
    <w:rsid w:val="56A9722C"/>
    <w:rsid w:val="5BC8760D"/>
    <w:rsid w:val="67DB618C"/>
    <w:rsid w:val="70EC5F50"/>
    <w:rsid w:val="7B5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2020-04-27T06:00:00Z</dcterms:created>
  <dc:creator>view01</dc:creator>
  <cp:lastModifiedBy>耳東</cp:lastModifiedBy>
  <dcterms:modified xsi:type="dcterms:W3CDTF">2021-08-11T07:48:00Z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