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618" w:rsidRDefault="00213618" w:rsidP="00213618">
      <w:pPr>
        <w:jc w:val="left"/>
        <w:rPr>
          <w:rFonts w:ascii="方正黑体_GBK" w:eastAsia="方正黑体_GBK" w:hAnsi="方正黑体_GBK" w:cs="方正黑体_GBK" w:hint="eastAsia"/>
          <w:b/>
          <w:bCs/>
          <w:color w:val="000000"/>
          <w:spacing w:val="-7"/>
          <w:sz w:val="32"/>
          <w:szCs w:val="32"/>
        </w:rPr>
      </w:pPr>
      <w:r>
        <w:rPr>
          <w:rFonts w:ascii="方正黑体_GBK" w:eastAsia="方正黑体_GBK" w:hAnsi="方正黑体_GBK" w:cs="方正黑体_GBK" w:hint="eastAsia"/>
          <w:color w:val="000000"/>
          <w:sz w:val="32"/>
          <w:szCs w:val="32"/>
          <w:shd w:val="clear" w:color="auto" w:fill="FFFFFF"/>
        </w:rPr>
        <w:t>附件5</w:t>
      </w:r>
    </w:p>
    <w:p w:rsidR="00213618" w:rsidRDefault="00213618" w:rsidP="00213618">
      <w:pPr>
        <w:widowControl/>
        <w:kinsoku w:val="0"/>
        <w:autoSpaceDE w:val="0"/>
        <w:autoSpaceDN w:val="0"/>
        <w:adjustRightInd w:val="0"/>
        <w:snapToGrid w:val="0"/>
        <w:jc w:val="center"/>
        <w:textAlignment w:val="baseline"/>
        <w:rPr>
          <w:rFonts w:ascii="方正小标宋_GBK" w:eastAsia="方正小标宋_GBK" w:hAnsi="方正小标宋_GBK" w:cs="方正小标宋_GBK" w:hint="eastAsia"/>
          <w:color w:val="000000"/>
          <w:spacing w:val="-7"/>
          <w:sz w:val="40"/>
          <w:szCs w:val="40"/>
        </w:rPr>
      </w:pPr>
      <w:r>
        <w:rPr>
          <w:rFonts w:ascii="方正小标宋_GBK" w:eastAsia="方正小标宋_GBK" w:hAnsi="方正小标宋_GBK" w:cs="方正小标宋_GBK" w:hint="eastAsia"/>
          <w:color w:val="000000"/>
          <w:spacing w:val="-7"/>
          <w:sz w:val="40"/>
          <w:szCs w:val="40"/>
        </w:rPr>
        <w:t>药品暂停生产等行政措施管理规程</w:t>
      </w:r>
    </w:p>
    <w:p w:rsidR="00213618" w:rsidRDefault="00213618" w:rsidP="00213618">
      <w:pPr>
        <w:pStyle w:val="5"/>
        <w:ind w:left="1678"/>
        <w:rPr>
          <w:color w:val="000000"/>
        </w:rPr>
      </w:pPr>
    </w:p>
    <w:p w:rsidR="00213618" w:rsidRDefault="00213618" w:rsidP="00213618">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1 目的</w:t>
      </w:r>
    </w:p>
    <w:p w:rsidR="00213618" w:rsidRDefault="00213618" w:rsidP="00213618">
      <w:pPr>
        <w:pStyle w:val="a6"/>
        <w:spacing w:line="580" w:lineRule="exact"/>
        <w:ind w:firstLineChars="200" w:firstLine="640"/>
        <w:jc w:val="both"/>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为规范药品生产检查中暂停生产、销售、使用、批签发等行政处理措施实施以及监管活动，特制定本规程。</w:t>
      </w:r>
    </w:p>
    <w:p w:rsidR="00213618" w:rsidRDefault="00213618" w:rsidP="00213618">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2 适用范围</w:t>
      </w:r>
    </w:p>
    <w:p w:rsidR="00213618" w:rsidRDefault="00213618" w:rsidP="00213618">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药品生产检查中对违规和背离GMP规范行为采取</w:t>
      </w:r>
      <w:r>
        <w:rPr>
          <w:rFonts w:ascii="仿宋_GB2312" w:eastAsia="仿宋_GB2312" w:hAnsi="仿宋_GB2312" w:cs="仿宋_GB2312" w:hint="eastAsia"/>
          <w:color w:val="000000"/>
          <w:sz w:val="32"/>
          <w:szCs w:val="32"/>
          <w:shd w:val="clear" w:color="auto" w:fill="FFFFFF"/>
        </w:rPr>
        <w:t>暂停生产、销售、使用、批签发等</w:t>
      </w:r>
      <w:r>
        <w:rPr>
          <w:rFonts w:ascii="仿宋_GB2312" w:eastAsia="仿宋_GB2312" w:hAnsi="仿宋_GB2312" w:cs="仿宋_GB2312" w:hint="eastAsia"/>
          <w:color w:val="000000"/>
          <w:sz w:val="32"/>
          <w:szCs w:val="32"/>
        </w:rPr>
        <w:t>监管措施的，除遵循《药品生产检查行政处理措施管理规定》一般要求外，</w:t>
      </w:r>
      <w:r>
        <w:rPr>
          <w:rFonts w:ascii="仿宋_GB2312" w:eastAsia="仿宋_GB2312" w:hAnsi="仿宋_GB2312" w:cs="仿宋_GB2312" w:hint="eastAsia"/>
          <w:color w:val="000000"/>
          <w:sz w:val="32"/>
          <w:szCs w:val="32"/>
          <w:shd w:val="clear" w:color="auto" w:fill="FFFFFF"/>
        </w:rPr>
        <w:t>暂停生产等行政处理措施的</w:t>
      </w:r>
      <w:r>
        <w:rPr>
          <w:rFonts w:ascii="仿宋_GB2312" w:eastAsia="仿宋_GB2312" w:hAnsi="仿宋_GB2312" w:cs="仿宋_GB2312" w:hint="eastAsia"/>
          <w:color w:val="000000"/>
          <w:sz w:val="32"/>
          <w:szCs w:val="32"/>
        </w:rPr>
        <w:t>启动条件、工作程序、办结条件和办结程序适用本规程。</w:t>
      </w:r>
    </w:p>
    <w:p w:rsidR="00213618" w:rsidRDefault="00213618" w:rsidP="00213618">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3 引用文件</w:t>
      </w:r>
    </w:p>
    <w:p w:rsidR="00213618" w:rsidRDefault="00213618" w:rsidP="00213618">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rPr>
        <w:t>3</w:t>
      </w:r>
      <w:r>
        <w:rPr>
          <w:rFonts w:ascii="仿宋_GB2312" w:eastAsia="仿宋_GB2312" w:hAnsi="仿宋_GB2312" w:cs="仿宋_GB2312" w:hint="eastAsia"/>
          <w:color w:val="000000"/>
          <w:sz w:val="32"/>
          <w:szCs w:val="32"/>
          <w:shd w:val="clear" w:color="auto" w:fill="FFFFFF"/>
        </w:rPr>
        <w:t>.1《中华人民共和国药品管理法》</w:t>
      </w:r>
    </w:p>
    <w:p w:rsidR="00213618" w:rsidRDefault="00213618" w:rsidP="00213618">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3.2《中华人民共和国疫苗管理法》</w:t>
      </w:r>
    </w:p>
    <w:p w:rsidR="00213618" w:rsidRDefault="00213618" w:rsidP="00213618">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3.3《中华人民共和国行政处罚法》</w:t>
      </w:r>
    </w:p>
    <w:p w:rsidR="00213618" w:rsidRDefault="00213618" w:rsidP="00213618">
      <w:pPr>
        <w:spacing w:line="58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3.4《中华人民共和国药品管理法实施条例》</w:t>
      </w:r>
    </w:p>
    <w:p w:rsidR="00213618" w:rsidRDefault="00213618" w:rsidP="00213618">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shd w:val="clear" w:color="auto" w:fill="FFFFFF"/>
        </w:rPr>
        <w:t>3.5《药品生产监督管理办法》</w:t>
      </w:r>
    </w:p>
    <w:p w:rsidR="00213618" w:rsidRDefault="00213618" w:rsidP="00213618">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3.6《药品检查管理办法》（试行）</w:t>
      </w:r>
    </w:p>
    <w:p w:rsidR="00213618" w:rsidRDefault="00213618" w:rsidP="00213618">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3.7《生物制品批签发管理办法》</w:t>
      </w:r>
    </w:p>
    <w:p w:rsidR="00213618" w:rsidRDefault="00213618" w:rsidP="00213618">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3.8《湖北省生物制品批签发管理实施办法》</w:t>
      </w:r>
    </w:p>
    <w:p w:rsidR="00213618" w:rsidRDefault="00213618" w:rsidP="00213618">
      <w:pPr>
        <w:spacing w:line="58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3.9《中华人民共和国政府信息公开条例》</w:t>
      </w:r>
    </w:p>
    <w:p w:rsidR="00213618" w:rsidRDefault="00213618" w:rsidP="00213618">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4 术语及定义</w:t>
      </w:r>
    </w:p>
    <w:p w:rsidR="00213618" w:rsidRDefault="00213618" w:rsidP="00213618">
      <w:p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4.1暂停生产、销售、使用、批签发：本规程是指药品监督</w:t>
      </w:r>
      <w:r>
        <w:rPr>
          <w:rFonts w:ascii="仿宋_GB2312" w:eastAsia="仿宋_GB2312" w:hAnsi="仿宋_GB2312" w:cs="仿宋_GB2312" w:hint="eastAsia"/>
          <w:snapToGrid w:val="0"/>
          <w:color w:val="000000"/>
          <w:kern w:val="0"/>
          <w:sz w:val="32"/>
          <w:szCs w:val="32"/>
          <w:shd w:val="clear" w:color="auto" w:fill="FFFFFF"/>
          <w:lang w:bidi="ar"/>
        </w:rPr>
        <w:lastRenderedPageBreak/>
        <w:t>管理部门对药品GMP符合性检查结果为不符合规定或涉嫌违法违规立案查处期间，或实施行政处罚同时需要依法对存在安全隐患的药品生产企业基于风险暂时停止全部（或部分）生产车间、生产线或特定剂型、品种生产活动，或对特定品种停止</w:t>
      </w:r>
      <w:r>
        <w:rPr>
          <w:rFonts w:ascii="仿宋_GB2312" w:eastAsia="仿宋_GB2312" w:hAnsi="仿宋_GB2312" w:cs="仿宋_GB2312" w:hint="eastAsia"/>
          <w:color w:val="000000"/>
          <w:sz w:val="32"/>
          <w:szCs w:val="32"/>
          <w:shd w:val="clear" w:color="auto" w:fill="FFFFFF"/>
        </w:rPr>
        <w:t>销售和使用，或</w:t>
      </w:r>
      <w:r>
        <w:rPr>
          <w:rFonts w:ascii="仿宋_GB2312" w:eastAsia="仿宋_GB2312" w:hAnsi="仿宋_GB2312" w:cs="仿宋_GB2312" w:hint="eastAsia"/>
          <w:snapToGrid w:val="0"/>
          <w:color w:val="000000"/>
          <w:kern w:val="0"/>
          <w:sz w:val="32"/>
          <w:szCs w:val="32"/>
          <w:shd w:val="clear" w:color="auto" w:fill="FFFFFF"/>
          <w:lang w:bidi="ar"/>
        </w:rPr>
        <w:t>对特定品种</w:t>
      </w:r>
      <w:r>
        <w:rPr>
          <w:rFonts w:ascii="仿宋_GB2312" w:eastAsia="仿宋_GB2312" w:hAnsi="仿宋_GB2312" w:cs="仿宋_GB2312" w:hint="eastAsia"/>
          <w:color w:val="000000"/>
          <w:sz w:val="32"/>
          <w:szCs w:val="32"/>
          <w:shd w:val="clear" w:color="auto" w:fill="FFFFFF"/>
        </w:rPr>
        <w:t>暂停批签发等</w:t>
      </w:r>
      <w:r>
        <w:rPr>
          <w:rFonts w:ascii="仿宋_GB2312" w:eastAsia="仿宋_GB2312" w:hAnsi="仿宋_GB2312" w:cs="仿宋_GB2312" w:hint="eastAsia"/>
          <w:snapToGrid w:val="0"/>
          <w:color w:val="000000"/>
          <w:kern w:val="0"/>
          <w:sz w:val="32"/>
          <w:szCs w:val="32"/>
          <w:shd w:val="clear" w:color="auto" w:fill="FFFFFF"/>
          <w:lang w:bidi="ar"/>
        </w:rPr>
        <w:t>风险控制措施总称或其中单一措施或措施组合。</w:t>
      </w:r>
    </w:p>
    <w:p w:rsidR="00213618" w:rsidRDefault="00213618" w:rsidP="00213618">
      <w:pPr>
        <w:spacing w:line="580" w:lineRule="exact"/>
        <w:rPr>
          <w:rFonts w:ascii="黑体" w:eastAsia="黑体" w:hAnsi="黑体" w:cs="黑体" w:hint="eastAsia"/>
          <w:color w:val="000000"/>
          <w:sz w:val="32"/>
          <w:szCs w:val="32"/>
        </w:rPr>
      </w:pPr>
      <w:r>
        <w:rPr>
          <w:rFonts w:ascii="黑体" w:eastAsia="黑体" w:hAnsi="黑体" w:cs="黑体" w:hint="eastAsia"/>
          <w:color w:val="000000"/>
          <w:sz w:val="32"/>
          <w:szCs w:val="32"/>
        </w:rPr>
        <w:t>5 职责</w:t>
      </w:r>
    </w:p>
    <w:p w:rsidR="00213618" w:rsidRDefault="00213618" w:rsidP="00213618">
      <w:p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5.1 药品审评检查中心负责提供综合评定报告，可基于风险提出暂停生产、销售、使用、批签发等行政处理措施建议；</w:t>
      </w:r>
    </w:p>
    <w:p w:rsidR="00213618" w:rsidRDefault="00213618" w:rsidP="00213618">
      <w:pPr>
        <w:pStyle w:val="3"/>
        <w:keepLines w:val="0"/>
        <w:spacing w:line="580" w:lineRule="exact"/>
        <w:ind w:firstLineChars="200" w:firstLine="640"/>
        <w:rPr>
          <w:rFonts w:ascii="仿宋_GB2312" w:eastAsia="仿宋_GB2312" w:hAnsi="仿宋_GB2312" w:cs="仿宋_GB2312"/>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5.2 省药监局各分局可基于风险并根据日常监督检查结果</w:t>
      </w:r>
      <w:proofErr w:type="gramStart"/>
      <w:r>
        <w:rPr>
          <w:rFonts w:ascii="仿宋_GB2312" w:eastAsia="仿宋_GB2312" w:hAnsi="仿宋_GB2312" w:cs="仿宋_GB2312" w:hint="eastAsia"/>
          <w:snapToGrid w:val="0"/>
          <w:color w:val="000000"/>
          <w:kern w:val="0"/>
          <w:szCs w:val="32"/>
          <w:shd w:val="clear" w:color="auto" w:fill="FFFFFF"/>
          <w:lang w:bidi="ar"/>
        </w:rPr>
        <w:t>作出</w:t>
      </w:r>
      <w:proofErr w:type="gramEnd"/>
      <w:r>
        <w:rPr>
          <w:rFonts w:ascii="仿宋_GB2312" w:eastAsia="仿宋_GB2312" w:hAnsi="仿宋_GB2312" w:cs="仿宋_GB2312" w:hint="eastAsia"/>
          <w:snapToGrid w:val="0"/>
          <w:color w:val="000000"/>
          <w:kern w:val="0"/>
          <w:szCs w:val="32"/>
          <w:shd w:val="clear" w:color="auto" w:fill="FFFFFF"/>
          <w:lang w:bidi="ar"/>
        </w:rPr>
        <w:t>采取暂停生产、销售、使用、批签发等行政处理措施的决定，必要时对企业进行现场复查；</w:t>
      </w:r>
    </w:p>
    <w:p w:rsidR="00213618" w:rsidRDefault="00213618" w:rsidP="00213618">
      <w:pPr>
        <w:pStyle w:val="a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5.3 药品生产监管处负责组织召开合</w:t>
      </w:r>
      <w:proofErr w:type="gramStart"/>
      <w:r>
        <w:rPr>
          <w:rFonts w:ascii="仿宋_GB2312" w:eastAsia="仿宋_GB2312" w:hAnsi="仿宋_GB2312" w:cs="仿宋_GB2312" w:hint="eastAsia"/>
          <w:snapToGrid w:val="0"/>
          <w:color w:val="000000"/>
          <w:kern w:val="0"/>
          <w:sz w:val="32"/>
          <w:szCs w:val="32"/>
          <w:shd w:val="clear" w:color="auto" w:fill="FFFFFF"/>
          <w:lang w:bidi="ar"/>
        </w:rPr>
        <w:t>规</w:t>
      </w:r>
      <w:proofErr w:type="gramEnd"/>
      <w:r>
        <w:rPr>
          <w:rFonts w:ascii="仿宋_GB2312" w:eastAsia="仿宋_GB2312" w:hAnsi="仿宋_GB2312" w:cs="仿宋_GB2312" w:hint="eastAsia"/>
          <w:snapToGrid w:val="0"/>
          <w:color w:val="000000"/>
          <w:kern w:val="0"/>
          <w:sz w:val="32"/>
          <w:szCs w:val="32"/>
          <w:shd w:val="clear" w:color="auto" w:fill="FFFFFF"/>
          <w:lang w:bidi="ar"/>
        </w:rPr>
        <w:t>审核会议，</w:t>
      </w:r>
      <w:r>
        <w:rPr>
          <w:rFonts w:ascii="仿宋_GB2312" w:eastAsia="仿宋_GB2312" w:hAnsi="仿宋_GB2312" w:cs="仿宋_GB2312" w:hint="eastAsia"/>
          <w:color w:val="000000"/>
          <w:sz w:val="32"/>
          <w:szCs w:val="32"/>
          <w:shd w:val="clear" w:color="auto" w:fill="FFFFFF"/>
          <w:lang w:bidi="ar"/>
        </w:rPr>
        <w:t>必要时邀请相关部门</w:t>
      </w:r>
      <w:r>
        <w:rPr>
          <w:rFonts w:ascii="仿宋_GB2312" w:eastAsia="仿宋_GB2312" w:hAnsi="仿宋_GB2312" w:cs="仿宋_GB2312" w:hint="eastAsia"/>
          <w:snapToGrid w:val="0"/>
          <w:color w:val="000000"/>
          <w:kern w:val="0"/>
          <w:sz w:val="32"/>
          <w:szCs w:val="32"/>
          <w:shd w:val="clear" w:color="auto" w:fill="FFFFFF"/>
          <w:lang w:bidi="ar"/>
        </w:rPr>
        <w:t>进行专题会商</w:t>
      </w:r>
      <w:r>
        <w:rPr>
          <w:rFonts w:ascii="仿宋_GB2312" w:eastAsia="仿宋_GB2312" w:hAnsi="仿宋_GB2312" w:cs="仿宋_GB2312" w:hint="eastAsia"/>
          <w:color w:val="000000"/>
          <w:sz w:val="32"/>
          <w:szCs w:val="32"/>
          <w:shd w:val="clear" w:color="auto" w:fill="FFFFFF"/>
          <w:lang w:bidi="ar"/>
        </w:rPr>
        <w:t>，</w:t>
      </w:r>
      <w:r>
        <w:rPr>
          <w:rFonts w:ascii="仿宋_GB2312" w:eastAsia="仿宋_GB2312" w:hAnsi="仿宋_GB2312" w:cs="仿宋_GB2312" w:hint="eastAsia"/>
          <w:snapToGrid w:val="0"/>
          <w:color w:val="000000"/>
          <w:kern w:val="0"/>
          <w:sz w:val="32"/>
          <w:szCs w:val="32"/>
          <w:shd w:val="clear" w:color="auto" w:fill="FFFFFF"/>
          <w:lang w:bidi="ar"/>
        </w:rPr>
        <w:t>拟定暂停生产、销售、使用、批签发以及出口等行政处理措施，并报局领导批准后组织实施。必要时组织陈述申辩会议。</w:t>
      </w:r>
    </w:p>
    <w:p w:rsidR="00213618" w:rsidRDefault="00213618" w:rsidP="00213618">
      <w:pPr>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5.4 需要进行信息公开的，</w:t>
      </w:r>
      <w:r>
        <w:rPr>
          <w:rFonts w:ascii="仿宋_GB2312" w:eastAsia="仿宋_GB2312" w:hAnsi="仿宋_GB2312" w:cs="仿宋_GB2312" w:hint="eastAsia"/>
          <w:color w:val="000000"/>
          <w:sz w:val="32"/>
          <w:szCs w:val="32"/>
          <w:shd w:val="clear" w:color="auto" w:fill="FFFFFF"/>
          <w:lang w:bidi="ar"/>
        </w:rPr>
        <w:t>按照《湖北省药品监督管理局政府信息公开办法》及《湖北省药品监督管理局政府网站信息发布管理制度》进行办理</w:t>
      </w:r>
      <w:r>
        <w:rPr>
          <w:rFonts w:ascii="仿宋_GB2312" w:eastAsia="仿宋_GB2312" w:hAnsi="仿宋_GB2312" w:cs="仿宋_GB2312" w:hint="eastAsia"/>
          <w:snapToGrid w:val="0"/>
          <w:color w:val="000000"/>
          <w:kern w:val="0"/>
          <w:sz w:val="32"/>
          <w:szCs w:val="32"/>
          <w:shd w:val="clear" w:color="auto" w:fill="FFFFFF"/>
          <w:lang w:bidi="ar"/>
        </w:rPr>
        <w:t>。</w:t>
      </w:r>
    </w:p>
    <w:p w:rsidR="00213618" w:rsidRDefault="00213618" w:rsidP="00213618">
      <w:pPr>
        <w:pStyle w:val="a0"/>
        <w:adjustRightInd w:val="0"/>
        <w:snapToGrid w:val="0"/>
        <w:spacing w:line="580" w:lineRule="exact"/>
        <w:ind w:firstLine="0"/>
        <w:rPr>
          <w:rFonts w:ascii="黑体" w:eastAsia="黑体" w:hAnsi="黑体" w:cs="黑体" w:hint="eastAsia"/>
          <w:color w:val="000000"/>
          <w:sz w:val="32"/>
          <w:szCs w:val="32"/>
        </w:rPr>
      </w:pPr>
      <w:r>
        <w:rPr>
          <w:rFonts w:ascii="黑体" w:eastAsia="黑体" w:hAnsi="黑体" w:cs="黑体" w:hint="eastAsia"/>
          <w:color w:val="000000"/>
          <w:sz w:val="32"/>
          <w:szCs w:val="32"/>
        </w:rPr>
        <w:t>6 管理要求</w:t>
      </w:r>
    </w:p>
    <w:p w:rsidR="00213618" w:rsidRDefault="00213618" w:rsidP="00213618">
      <w:pPr>
        <w:pStyle w:val="a0"/>
        <w:adjustRightInd w:val="0"/>
        <w:snapToGrid w:val="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6.1 启动条件</w:t>
      </w:r>
    </w:p>
    <w:p w:rsidR="00213618" w:rsidRDefault="00213618" w:rsidP="00213618">
      <w:pPr>
        <w:pStyle w:val="a0"/>
        <w:adjustRightInd w:val="0"/>
        <w:snapToGrid w:val="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有以下情形之一的，应当启动暂停生产、销售、使用、批签发等行政管理措施：</w:t>
      </w:r>
    </w:p>
    <w:p w:rsidR="00213618" w:rsidRDefault="00213618" w:rsidP="00213618">
      <w:pPr>
        <w:pStyle w:val="a0"/>
        <w:adjustRightInd w:val="0"/>
        <w:snapToGrid w:val="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lastRenderedPageBreak/>
        <w:t>6.1.1 已有证据证明药品生产无法持续符合《药品生产质量管理规范》等要求，存在较大质量安全隐患的，如不采取暂停生产等风险控制措施可能造成质量安全风险扩大和蔓延，危及人民群众生命健康的；</w:t>
      </w:r>
    </w:p>
    <w:p w:rsidR="00213618" w:rsidRDefault="00213618" w:rsidP="00213618">
      <w:pPr>
        <w:pStyle w:val="a0"/>
        <w:adjustRightInd w:val="0"/>
        <w:snapToGrid w:val="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6.1.2 涉嫌/违反《药品管理法》《疫苗管理法》《药品管理法实施条例》，或涉嫌/违反《药品生产监督管理法》有关规定，需要药品上市许可持有人、药品生产企业等承担法律责任，基于风险需要采取暂停生产、销售、使用、批签发等风险控制措施的；</w:t>
      </w:r>
    </w:p>
    <w:p w:rsidR="00213618" w:rsidRDefault="00213618" w:rsidP="00213618">
      <w:pPr>
        <w:pStyle w:val="a0"/>
        <w:adjustRightInd w:val="0"/>
        <w:snapToGrid w:val="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6.1.3 国家药监局要求采取暂停生产、销售、使用、批签发的；</w:t>
      </w:r>
    </w:p>
    <w:p w:rsidR="00213618" w:rsidRDefault="00213618" w:rsidP="00213618">
      <w:pPr>
        <w:pStyle w:val="a0"/>
        <w:adjustRightInd w:val="0"/>
        <w:snapToGrid w:val="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6.1.4 根据《生物制品批签发管理实施办法》规定，需要采取暂停批签发措施的情形；</w:t>
      </w:r>
    </w:p>
    <w:p w:rsidR="00213618" w:rsidRDefault="00213618" w:rsidP="00213618">
      <w:pPr>
        <w:pStyle w:val="a0"/>
        <w:adjustRightInd w:val="0"/>
        <w:snapToGrid w:val="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6.1.5  违法违规行为情节较轻，符合免于行政处罚，但需要采取暂停生产、销售、使用、批签发措施的；</w:t>
      </w:r>
    </w:p>
    <w:p w:rsidR="00213618" w:rsidRDefault="00213618" w:rsidP="00213618">
      <w:pPr>
        <w:pStyle w:val="a0"/>
        <w:adjustRightInd w:val="0"/>
        <w:snapToGrid w:val="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6.1.6 药品生产企业因自身原因无法正常进行生产活动，但需要采取暂停生产、销售、使用、批签发的；</w:t>
      </w:r>
    </w:p>
    <w:p w:rsidR="00213618" w:rsidRDefault="00213618" w:rsidP="00213618">
      <w:pPr>
        <w:pStyle w:val="a0"/>
        <w:adjustRightInd w:val="0"/>
        <w:snapToGrid w:val="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6.1.7 符合暂停生产、销售、使用、批签发等风险控制措施案例</w:t>
      </w:r>
      <w:proofErr w:type="gramStart"/>
      <w:r>
        <w:rPr>
          <w:rFonts w:ascii="仿宋_GB2312" w:eastAsia="仿宋_GB2312" w:hAnsi="仿宋_GB2312" w:cs="仿宋_GB2312" w:hint="eastAsia"/>
          <w:snapToGrid w:val="0"/>
          <w:color w:val="000000"/>
          <w:kern w:val="0"/>
          <w:sz w:val="32"/>
          <w:szCs w:val="32"/>
          <w:shd w:val="clear" w:color="auto" w:fill="FFFFFF"/>
          <w:lang w:bidi="ar"/>
        </w:rPr>
        <w:t>库规定</w:t>
      </w:r>
      <w:proofErr w:type="gramEnd"/>
      <w:r>
        <w:rPr>
          <w:rFonts w:ascii="仿宋_GB2312" w:eastAsia="仿宋_GB2312" w:hAnsi="仿宋_GB2312" w:cs="仿宋_GB2312" w:hint="eastAsia"/>
          <w:snapToGrid w:val="0"/>
          <w:color w:val="000000"/>
          <w:kern w:val="0"/>
          <w:sz w:val="32"/>
          <w:szCs w:val="32"/>
          <w:shd w:val="clear" w:color="auto" w:fill="FFFFFF"/>
          <w:lang w:bidi="ar"/>
        </w:rPr>
        <w:t>的情形；</w:t>
      </w:r>
    </w:p>
    <w:p w:rsidR="00213618" w:rsidRDefault="00213618" w:rsidP="00213618">
      <w:pPr>
        <w:pStyle w:val="a0"/>
        <w:adjustRightInd w:val="0"/>
        <w:snapToGrid w:val="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6.1.8药品监督管部门基于风险认为需要采取</w:t>
      </w:r>
      <w:proofErr w:type="gramStart"/>
      <w:r>
        <w:rPr>
          <w:rFonts w:ascii="仿宋_GB2312" w:eastAsia="仿宋_GB2312" w:hAnsi="仿宋_GB2312" w:cs="仿宋_GB2312" w:hint="eastAsia"/>
          <w:snapToGrid w:val="0"/>
          <w:color w:val="000000"/>
          <w:kern w:val="0"/>
          <w:sz w:val="32"/>
          <w:szCs w:val="32"/>
          <w:shd w:val="clear" w:color="auto" w:fill="FFFFFF"/>
          <w:lang w:bidi="ar"/>
        </w:rPr>
        <w:t>暂停暂停</w:t>
      </w:r>
      <w:proofErr w:type="gramEnd"/>
      <w:r>
        <w:rPr>
          <w:rFonts w:ascii="仿宋_GB2312" w:eastAsia="仿宋_GB2312" w:hAnsi="仿宋_GB2312" w:cs="仿宋_GB2312" w:hint="eastAsia"/>
          <w:snapToGrid w:val="0"/>
          <w:color w:val="000000"/>
          <w:kern w:val="0"/>
          <w:sz w:val="32"/>
          <w:szCs w:val="32"/>
          <w:shd w:val="clear" w:color="auto" w:fill="FFFFFF"/>
          <w:lang w:bidi="ar"/>
        </w:rPr>
        <w:t xml:space="preserve">生产、销售、使用、批签发等风险控制措施的其他情形。  </w:t>
      </w:r>
    </w:p>
    <w:p w:rsidR="00213618" w:rsidRDefault="00213618" w:rsidP="00213618">
      <w:pPr>
        <w:pStyle w:val="a0"/>
        <w:adjustRightInd w:val="0"/>
        <w:snapToGrid w:val="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6.2 程序和要求</w:t>
      </w:r>
    </w:p>
    <w:p w:rsidR="00213618" w:rsidRDefault="00213618" w:rsidP="00213618">
      <w:pPr>
        <w:pStyle w:val="a0"/>
        <w:adjustRightInd w:val="0"/>
        <w:snapToGrid w:val="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6.2.1 开展药品生产检查过程中，发现存在涉嫌违反药品法</w:t>
      </w:r>
      <w:r>
        <w:rPr>
          <w:rFonts w:ascii="仿宋_GB2312" w:eastAsia="仿宋_GB2312" w:hAnsi="仿宋_GB2312" w:cs="仿宋_GB2312" w:hint="eastAsia"/>
          <w:snapToGrid w:val="0"/>
          <w:color w:val="000000"/>
          <w:kern w:val="0"/>
          <w:sz w:val="32"/>
          <w:szCs w:val="32"/>
          <w:shd w:val="clear" w:color="auto" w:fill="FFFFFF"/>
          <w:lang w:bidi="ar"/>
        </w:rPr>
        <w:lastRenderedPageBreak/>
        <w:t>律、法规、规章的行为，检查组应当按照《药品检查证据规则》做好证据收集工作，及时提出采取风险控制措施建议。</w:t>
      </w:r>
    </w:p>
    <w:p w:rsidR="00213618" w:rsidRDefault="00213618" w:rsidP="00213618">
      <w:pPr>
        <w:pStyle w:val="a0"/>
        <w:numPr>
          <w:ilvl w:val="0"/>
          <w:numId w:val="1"/>
        </w:numPr>
        <w:adjustRightInd w:val="0"/>
        <w:snapToGrid w:val="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药品生产监管处对符合上述情形之一的，应当自收到检查结果或者风险信息后3个工作日内组织召开合</w:t>
      </w:r>
      <w:proofErr w:type="gramStart"/>
      <w:r>
        <w:rPr>
          <w:rFonts w:ascii="仿宋_GB2312" w:eastAsia="仿宋_GB2312" w:hAnsi="仿宋_GB2312" w:cs="仿宋_GB2312" w:hint="eastAsia"/>
          <w:snapToGrid w:val="0"/>
          <w:color w:val="000000"/>
          <w:kern w:val="0"/>
          <w:sz w:val="32"/>
          <w:szCs w:val="32"/>
          <w:shd w:val="clear" w:color="auto" w:fill="FFFFFF"/>
          <w:lang w:bidi="ar"/>
        </w:rPr>
        <w:t>规</w:t>
      </w:r>
      <w:proofErr w:type="gramEnd"/>
      <w:r>
        <w:rPr>
          <w:rFonts w:ascii="仿宋_GB2312" w:eastAsia="仿宋_GB2312" w:hAnsi="仿宋_GB2312" w:cs="仿宋_GB2312" w:hint="eastAsia"/>
          <w:snapToGrid w:val="0"/>
          <w:color w:val="000000"/>
          <w:kern w:val="0"/>
          <w:sz w:val="32"/>
          <w:szCs w:val="32"/>
          <w:shd w:val="clear" w:color="auto" w:fill="FFFFFF"/>
          <w:lang w:bidi="ar"/>
        </w:rPr>
        <w:t>审核会议，拟定需要采取何种程度的暂停生产等风险控制措施，并报省局领导审批同意。</w:t>
      </w:r>
    </w:p>
    <w:p w:rsidR="00213618" w:rsidRDefault="00213618" w:rsidP="00213618">
      <w:pPr>
        <w:pStyle w:val="a0"/>
        <w:numPr>
          <w:ilvl w:val="0"/>
          <w:numId w:val="1"/>
        </w:numPr>
        <w:adjustRightInd w:val="0"/>
        <w:snapToGrid w:val="0"/>
        <w:spacing w:line="580" w:lineRule="exact"/>
        <w:ind w:firstLineChars="200" w:firstLine="64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暂停生产、销售、使用、批签发风险控制措施可以单</w:t>
      </w:r>
    </w:p>
    <w:p w:rsidR="00213618" w:rsidRDefault="00213618" w:rsidP="00213618">
      <w:pPr>
        <w:pStyle w:val="a0"/>
        <w:adjustRightInd w:val="0"/>
        <w:snapToGrid w:val="0"/>
        <w:spacing w:line="580" w:lineRule="exact"/>
        <w:ind w:firstLine="0"/>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独实施，也可以基于风险合并采取。</w:t>
      </w:r>
    </w:p>
    <w:p w:rsidR="00213618" w:rsidRDefault="00213618" w:rsidP="00213618">
      <w:pPr>
        <w:pStyle w:val="a0"/>
        <w:adjustRightInd w:val="0"/>
        <w:snapToGrid w:val="0"/>
        <w:spacing w:line="580" w:lineRule="exact"/>
        <w:ind w:firstLineChars="200" w:firstLine="640"/>
        <w:rPr>
          <w:rFonts w:hint="eastAsia"/>
          <w:color w:val="000000"/>
          <w:sz w:val="32"/>
          <w:szCs w:val="32"/>
        </w:rPr>
      </w:pPr>
      <w:r>
        <w:rPr>
          <w:rFonts w:ascii="仿宋_GB2312" w:eastAsia="仿宋_GB2312" w:hAnsi="仿宋_GB2312" w:cs="仿宋_GB2312" w:hint="eastAsia"/>
          <w:snapToGrid w:val="0"/>
          <w:color w:val="000000"/>
          <w:kern w:val="0"/>
          <w:sz w:val="32"/>
          <w:szCs w:val="32"/>
          <w:shd w:val="clear" w:color="auto" w:fill="FFFFFF"/>
          <w:lang w:bidi="ar"/>
        </w:rPr>
        <w:t>（3）如药品存在质量问题或者其他安全隐患的，药品上市许可持有人应当依法召回药品或责令其进行药品召回。</w:t>
      </w:r>
    </w:p>
    <w:p w:rsidR="00213618" w:rsidRDefault="00213618" w:rsidP="00213618">
      <w:pPr>
        <w:pStyle w:val="3"/>
        <w:keepLines w:val="0"/>
        <w:spacing w:line="580" w:lineRule="exact"/>
        <w:ind w:firstLineChars="200" w:firstLine="640"/>
        <w:rPr>
          <w:rFonts w:ascii="仿宋_GB2312" w:eastAsia="仿宋_GB2312" w:hAnsi="仿宋_GB2312" w:cs="仿宋_GB2312" w:hint="eastAsia"/>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6.2.2在省局领导批准后3个工作日内送达《湖北省药品生产行政处理措施事先告知书》（见附件5-1），告知药品生产企业拟定采取的暂停生产等风险控制措施。</w:t>
      </w:r>
    </w:p>
    <w:p w:rsidR="00213618" w:rsidRDefault="00213618" w:rsidP="00213618">
      <w:pPr>
        <w:pStyle w:val="3"/>
        <w:keepLines w:val="0"/>
        <w:spacing w:line="580" w:lineRule="exact"/>
        <w:ind w:firstLineChars="200" w:firstLine="640"/>
        <w:rPr>
          <w:rFonts w:ascii="仿宋_GB2312" w:eastAsia="仿宋_GB2312" w:hAnsi="仿宋_GB2312" w:cs="仿宋_GB2312" w:hint="eastAsia"/>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6.2.3 药品生产企业如对暂停生产等风险控制措施有异议，应当自收到告知书之日起5个工作日内向省药监局书面提出陈述申辩。</w:t>
      </w:r>
    </w:p>
    <w:p w:rsidR="00213618" w:rsidRDefault="00213618" w:rsidP="00213618">
      <w:pPr>
        <w:pStyle w:val="3"/>
        <w:keepLines w:val="0"/>
        <w:numPr>
          <w:ilvl w:val="0"/>
          <w:numId w:val="2"/>
        </w:numPr>
        <w:spacing w:line="580" w:lineRule="exact"/>
        <w:ind w:firstLineChars="200" w:firstLine="640"/>
        <w:rPr>
          <w:rFonts w:ascii="仿宋_GB2312" w:eastAsia="仿宋_GB2312" w:hAnsi="仿宋_GB2312" w:cs="仿宋_GB2312" w:hint="eastAsia"/>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药品生产监管处负责组织原合</w:t>
      </w:r>
      <w:proofErr w:type="gramStart"/>
      <w:r>
        <w:rPr>
          <w:rFonts w:ascii="仿宋_GB2312" w:eastAsia="仿宋_GB2312" w:hAnsi="仿宋_GB2312" w:cs="仿宋_GB2312" w:hint="eastAsia"/>
          <w:snapToGrid w:val="0"/>
          <w:color w:val="000000"/>
          <w:kern w:val="0"/>
          <w:szCs w:val="32"/>
          <w:shd w:val="clear" w:color="auto" w:fill="FFFFFF"/>
          <w:lang w:bidi="ar"/>
        </w:rPr>
        <w:t>规</w:t>
      </w:r>
      <w:proofErr w:type="gramEnd"/>
      <w:r>
        <w:rPr>
          <w:rFonts w:ascii="仿宋_GB2312" w:eastAsia="仿宋_GB2312" w:hAnsi="仿宋_GB2312" w:cs="仿宋_GB2312" w:hint="eastAsia"/>
          <w:snapToGrid w:val="0"/>
          <w:color w:val="000000"/>
          <w:kern w:val="0"/>
          <w:szCs w:val="32"/>
          <w:shd w:val="clear" w:color="auto" w:fill="FFFFFF"/>
          <w:lang w:bidi="ar"/>
        </w:rPr>
        <w:t>审核会议成员对异议进行评估。</w:t>
      </w:r>
    </w:p>
    <w:p w:rsidR="00213618" w:rsidRDefault="00213618" w:rsidP="00213618">
      <w:pPr>
        <w:pStyle w:val="3"/>
        <w:keepLines w:val="0"/>
        <w:numPr>
          <w:ilvl w:val="0"/>
          <w:numId w:val="2"/>
        </w:numPr>
        <w:spacing w:line="580" w:lineRule="exact"/>
        <w:ind w:firstLineChars="200" w:firstLine="640"/>
        <w:rPr>
          <w:rFonts w:ascii="仿宋_GB2312" w:eastAsia="仿宋_GB2312" w:hAnsi="仿宋_GB2312" w:cs="仿宋_GB2312" w:hint="eastAsia"/>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经集体讨论认为陈述申辩意见可以采纳的，经报省局分管领导同意后，终止暂停生产等风险控制措施程序。</w:t>
      </w:r>
    </w:p>
    <w:p w:rsidR="00213618" w:rsidRDefault="00213618" w:rsidP="00213618">
      <w:pPr>
        <w:pStyle w:val="3"/>
        <w:keepLines w:val="0"/>
        <w:numPr>
          <w:ilvl w:val="0"/>
          <w:numId w:val="2"/>
        </w:numPr>
        <w:spacing w:line="580" w:lineRule="exact"/>
        <w:ind w:firstLineChars="200" w:firstLine="640"/>
        <w:rPr>
          <w:rFonts w:ascii="仿宋_GB2312" w:eastAsia="仿宋_GB2312" w:hAnsi="仿宋_GB2312" w:cs="仿宋_GB2312" w:hint="eastAsia"/>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 xml:space="preserve">经集体讨论认为陈述申辩意见不予采纳的，报省局分管领导同意后，按6.2.4实施暂停生产等风险控制措施程序。  </w:t>
      </w:r>
    </w:p>
    <w:p w:rsidR="00213618" w:rsidRDefault="00213618" w:rsidP="00213618">
      <w:pPr>
        <w:pStyle w:val="3"/>
        <w:keepLines w:val="0"/>
        <w:spacing w:line="580" w:lineRule="exact"/>
        <w:ind w:firstLineChars="200" w:firstLine="640"/>
        <w:rPr>
          <w:rFonts w:ascii="仿宋_GB2312" w:eastAsia="仿宋_GB2312" w:hAnsi="仿宋_GB2312" w:cs="仿宋_GB2312" w:hint="eastAsia"/>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6.2.4 药品生产企业收到告知书之日起5个工作日内无异议，</w:t>
      </w:r>
      <w:r>
        <w:rPr>
          <w:rFonts w:ascii="仿宋_GB2312" w:eastAsia="仿宋_GB2312" w:hAnsi="仿宋_GB2312" w:cs="仿宋_GB2312" w:hint="eastAsia"/>
          <w:snapToGrid w:val="0"/>
          <w:color w:val="000000"/>
          <w:kern w:val="0"/>
          <w:szCs w:val="32"/>
          <w:shd w:val="clear" w:color="auto" w:fill="FFFFFF"/>
          <w:lang w:bidi="ar"/>
        </w:rPr>
        <w:lastRenderedPageBreak/>
        <w:t>或者经集体讨论认为异议不成立的，药品生产监管处起草《湖北省药品生产暂停生产等风险控制措施通知书》（见附件5-2）报省局分管领导审批同意后送达企业。</w:t>
      </w:r>
    </w:p>
    <w:p w:rsidR="00213618" w:rsidRDefault="00213618" w:rsidP="00213618">
      <w:pPr>
        <w:pStyle w:val="3"/>
        <w:keepLines w:val="0"/>
        <w:spacing w:line="580" w:lineRule="exact"/>
        <w:ind w:firstLineChars="200" w:firstLine="640"/>
        <w:rPr>
          <w:rFonts w:ascii="仿宋_GB2312" w:eastAsia="仿宋_GB2312" w:hAnsi="仿宋_GB2312" w:cs="仿宋_GB2312" w:hint="eastAsia"/>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6.2.5 送达签收</w:t>
      </w:r>
    </w:p>
    <w:p w:rsidR="00213618" w:rsidRDefault="00213618" w:rsidP="00213618">
      <w:pPr>
        <w:pStyle w:val="3"/>
        <w:keepLines w:val="0"/>
        <w:spacing w:line="580" w:lineRule="exact"/>
        <w:ind w:firstLineChars="100" w:firstLine="320"/>
        <w:rPr>
          <w:rFonts w:ascii="仿宋_GB2312" w:eastAsia="仿宋_GB2312" w:hAnsi="仿宋_GB2312" w:cs="仿宋_GB2312" w:hint="eastAsia"/>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《湖北省药品生产行政处理措施事先告知书》、《湖北省暂停药品生产等风险控制措施通知书》由药品生产企业法人或者企业负责人或者质量负责人当面签收，或者委托省药监</w:t>
      </w:r>
      <w:proofErr w:type="gramStart"/>
      <w:r>
        <w:rPr>
          <w:rFonts w:ascii="仿宋_GB2312" w:eastAsia="仿宋_GB2312" w:hAnsi="仿宋_GB2312" w:cs="仿宋_GB2312" w:hint="eastAsia"/>
          <w:snapToGrid w:val="0"/>
          <w:color w:val="000000"/>
          <w:kern w:val="0"/>
          <w:szCs w:val="32"/>
          <w:shd w:val="clear" w:color="auto" w:fill="FFFFFF"/>
          <w:lang w:bidi="ar"/>
        </w:rPr>
        <w:t>局分局</w:t>
      </w:r>
      <w:proofErr w:type="gramEnd"/>
      <w:r>
        <w:rPr>
          <w:rFonts w:ascii="仿宋_GB2312" w:eastAsia="仿宋_GB2312" w:hAnsi="仿宋_GB2312" w:cs="仿宋_GB2312" w:hint="eastAsia"/>
          <w:snapToGrid w:val="0"/>
          <w:color w:val="000000"/>
          <w:kern w:val="0"/>
          <w:szCs w:val="32"/>
          <w:shd w:val="clear" w:color="auto" w:fill="FFFFFF"/>
          <w:lang w:bidi="ar"/>
        </w:rPr>
        <w:t>送达签收。</w:t>
      </w:r>
    </w:p>
    <w:p w:rsidR="00213618" w:rsidRDefault="00213618" w:rsidP="00213618">
      <w:pPr>
        <w:pStyle w:val="3"/>
        <w:keepLines w:val="0"/>
        <w:spacing w:line="580" w:lineRule="exact"/>
        <w:ind w:firstLineChars="200" w:firstLine="640"/>
        <w:rPr>
          <w:rFonts w:ascii="仿宋_GB2312" w:eastAsia="仿宋_GB2312" w:hAnsi="仿宋_GB2312" w:cs="仿宋_GB2312" w:hint="eastAsia"/>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6.2.6 恢复生产销售药品</w:t>
      </w:r>
    </w:p>
    <w:p w:rsidR="00213618" w:rsidRDefault="00213618" w:rsidP="00213618">
      <w:pPr>
        <w:pStyle w:val="3"/>
        <w:keepLines w:val="0"/>
        <w:numPr>
          <w:ilvl w:val="0"/>
          <w:numId w:val="3"/>
        </w:numPr>
        <w:spacing w:line="580" w:lineRule="exact"/>
        <w:ind w:firstLineChars="200" w:firstLine="640"/>
        <w:rPr>
          <w:rFonts w:ascii="仿宋_GB2312" w:eastAsia="仿宋_GB2312" w:hAnsi="仿宋_GB2312" w:cs="仿宋_GB2312" w:hint="eastAsia"/>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药品生产企业提交整改报告并由</w:t>
      </w:r>
      <w:proofErr w:type="gramStart"/>
      <w:r>
        <w:rPr>
          <w:rFonts w:ascii="仿宋_GB2312" w:eastAsia="仿宋_GB2312" w:hAnsi="仿宋_GB2312" w:cs="仿宋_GB2312" w:hint="eastAsia"/>
          <w:snapToGrid w:val="0"/>
          <w:color w:val="000000"/>
          <w:kern w:val="0"/>
          <w:szCs w:val="32"/>
          <w:shd w:val="clear" w:color="auto" w:fill="FFFFFF"/>
          <w:lang w:bidi="ar"/>
        </w:rPr>
        <w:t>审评审评</w:t>
      </w:r>
      <w:proofErr w:type="gramEnd"/>
      <w:r>
        <w:rPr>
          <w:rFonts w:ascii="仿宋_GB2312" w:eastAsia="仿宋_GB2312" w:hAnsi="仿宋_GB2312" w:cs="仿宋_GB2312" w:hint="eastAsia"/>
          <w:snapToGrid w:val="0"/>
          <w:color w:val="000000"/>
          <w:kern w:val="0"/>
          <w:szCs w:val="32"/>
          <w:shd w:val="clear" w:color="auto" w:fill="FFFFFF"/>
          <w:lang w:bidi="ar"/>
        </w:rPr>
        <w:t>检查中心复查后，初审认为整改符合要求、风险消除的，向省药品监督管理局申请解除暂停生产等风险控制措施。</w:t>
      </w:r>
    </w:p>
    <w:p w:rsidR="00213618" w:rsidRDefault="00213618" w:rsidP="00213618">
      <w:pPr>
        <w:pStyle w:val="3"/>
        <w:keepLines w:val="0"/>
        <w:numPr>
          <w:ilvl w:val="0"/>
          <w:numId w:val="3"/>
        </w:numPr>
        <w:spacing w:line="580" w:lineRule="exact"/>
        <w:ind w:firstLineChars="200" w:firstLine="640"/>
        <w:rPr>
          <w:rFonts w:ascii="仿宋_GB2312" w:eastAsia="仿宋_GB2312" w:hAnsi="仿宋_GB2312" w:cs="仿宋_GB2312" w:hint="eastAsia"/>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药品生产监管处接到申请后，</w:t>
      </w:r>
      <w:r>
        <w:rPr>
          <w:rFonts w:ascii="仿宋_GB2312" w:eastAsia="仿宋_GB2312" w:hAnsi="仿宋_GB2312" w:cs="仿宋_GB2312"/>
          <w:snapToGrid w:val="0"/>
          <w:color w:val="000000"/>
          <w:kern w:val="0"/>
          <w:szCs w:val="32"/>
          <w:shd w:val="clear" w:color="auto" w:fill="FFFFFF"/>
          <w:lang w:bidi="ar"/>
        </w:rPr>
        <w:t>通过评定</w:t>
      </w:r>
      <w:r>
        <w:rPr>
          <w:rFonts w:ascii="仿宋_GB2312" w:eastAsia="仿宋_GB2312" w:hAnsi="仿宋_GB2312" w:cs="仿宋_GB2312" w:hint="eastAsia"/>
          <w:snapToGrid w:val="0"/>
          <w:color w:val="000000"/>
          <w:kern w:val="0"/>
          <w:szCs w:val="32"/>
          <w:shd w:val="clear" w:color="auto" w:fill="FFFFFF"/>
          <w:lang w:bidi="ar"/>
        </w:rPr>
        <w:t>确定</w:t>
      </w:r>
      <w:r>
        <w:rPr>
          <w:rFonts w:ascii="仿宋_GB2312" w:eastAsia="仿宋_GB2312" w:hAnsi="仿宋_GB2312" w:cs="仿宋_GB2312"/>
          <w:snapToGrid w:val="0"/>
          <w:color w:val="000000"/>
          <w:kern w:val="0"/>
          <w:szCs w:val="32"/>
          <w:shd w:val="clear" w:color="auto" w:fill="FFFFFF"/>
          <w:lang w:bidi="ar"/>
        </w:rPr>
        <w:t>是否</w:t>
      </w:r>
      <w:r>
        <w:rPr>
          <w:rFonts w:ascii="仿宋_GB2312" w:eastAsia="仿宋_GB2312" w:hAnsi="仿宋_GB2312" w:cs="仿宋_GB2312" w:hint="eastAsia"/>
          <w:snapToGrid w:val="0"/>
          <w:color w:val="000000"/>
          <w:kern w:val="0"/>
          <w:szCs w:val="32"/>
          <w:shd w:val="clear" w:color="auto" w:fill="FFFFFF"/>
          <w:lang w:bidi="ar"/>
        </w:rPr>
        <w:t>整改到位</w:t>
      </w:r>
      <w:r>
        <w:rPr>
          <w:rFonts w:ascii="仿宋_GB2312" w:eastAsia="仿宋_GB2312" w:hAnsi="仿宋_GB2312" w:cs="仿宋_GB2312"/>
          <w:snapToGrid w:val="0"/>
          <w:color w:val="000000"/>
          <w:kern w:val="0"/>
          <w:szCs w:val="32"/>
          <w:shd w:val="clear" w:color="auto" w:fill="FFFFFF"/>
          <w:lang w:bidi="ar"/>
        </w:rPr>
        <w:t>，</w:t>
      </w:r>
      <w:r>
        <w:rPr>
          <w:rFonts w:ascii="仿宋_GB2312" w:eastAsia="仿宋_GB2312" w:hAnsi="仿宋_GB2312" w:cs="仿宋_GB2312" w:hint="eastAsia"/>
          <w:snapToGrid w:val="0"/>
          <w:color w:val="000000"/>
          <w:kern w:val="0"/>
          <w:szCs w:val="32"/>
          <w:shd w:val="clear" w:color="auto" w:fill="FFFFFF"/>
          <w:lang w:bidi="ar"/>
        </w:rPr>
        <w:t>消除药品安全风险隐患。</w:t>
      </w:r>
    </w:p>
    <w:p w:rsidR="00213618" w:rsidRDefault="00213618" w:rsidP="00213618">
      <w:pPr>
        <w:pStyle w:val="3"/>
        <w:keepLines w:val="0"/>
        <w:numPr>
          <w:ilvl w:val="0"/>
          <w:numId w:val="3"/>
        </w:numPr>
        <w:spacing w:line="580" w:lineRule="exact"/>
        <w:ind w:firstLineChars="200" w:firstLine="640"/>
        <w:rPr>
          <w:rFonts w:ascii="仿宋_GB2312" w:eastAsia="仿宋_GB2312" w:hAnsi="仿宋_GB2312" w:cs="仿宋_GB2312" w:hint="eastAsia"/>
          <w:snapToGrid w:val="0"/>
          <w:color w:val="000000"/>
          <w:kern w:val="0"/>
          <w:szCs w:val="32"/>
          <w:shd w:val="clear" w:color="auto" w:fill="FFFFFF"/>
          <w:lang w:bidi="ar"/>
        </w:rPr>
      </w:pPr>
      <w:r>
        <w:rPr>
          <w:rFonts w:ascii="仿宋_GB2312" w:eastAsia="仿宋_GB2312" w:hAnsi="仿宋_GB2312" w:cs="仿宋_GB2312" w:hint="eastAsia"/>
          <w:snapToGrid w:val="0"/>
          <w:color w:val="000000"/>
          <w:kern w:val="0"/>
          <w:szCs w:val="32"/>
          <w:shd w:val="clear" w:color="auto" w:fill="FFFFFF"/>
          <w:lang w:bidi="ar"/>
        </w:rPr>
        <w:t>现场复查结论及评定结果为符合</w:t>
      </w:r>
      <w:r>
        <w:rPr>
          <w:rFonts w:ascii="仿宋_GB2312" w:eastAsia="仿宋_GB2312" w:hAnsi="仿宋_GB2312" w:cs="仿宋_GB2312"/>
          <w:snapToGrid w:val="0"/>
          <w:color w:val="000000"/>
          <w:kern w:val="0"/>
          <w:szCs w:val="32"/>
          <w:shd w:val="clear" w:color="auto" w:fill="FFFFFF"/>
          <w:lang w:bidi="ar"/>
        </w:rPr>
        <w:t>规定</w:t>
      </w:r>
      <w:r>
        <w:rPr>
          <w:rFonts w:ascii="仿宋_GB2312" w:eastAsia="仿宋_GB2312" w:hAnsi="仿宋_GB2312" w:cs="仿宋_GB2312" w:hint="eastAsia"/>
          <w:snapToGrid w:val="0"/>
          <w:color w:val="000000"/>
          <w:kern w:val="0"/>
          <w:szCs w:val="32"/>
          <w:shd w:val="clear" w:color="auto" w:fill="FFFFFF"/>
          <w:lang w:bidi="ar"/>
        </w:rPr>
        <w:t>，由药品生产监管处报省药监局分管局领导批准后核发《湖北省药品生产行政处理措施解除决定书》（见附件5-3）；如不符合规定，不得解除暂停生产等风险控制措施；涉嫌违法违规的，实施药品检查稽查衔接。</w:t>
      </w:r>
    </w:p>
    <w:p w:rsidR="00213618" w:rsidRDefault="00213618" w:rsidP="00213618">
      <w:pPr>
        <w:pStyle w:val="3"/>
        <w:keepLines w:val="0"/>
        <w:spacing w:line="580" w:lineRule="exact"/>
        <w:rPr>
          <w:rFonts w:ascii="黑体" w:eastAsia="黑体" w:hAnsi="黑体" w:cs="黑体" w:hint="eastAsia"/>
          <w:color w:val="000000"/>
          <w:szCs w:val="32"/>
        </w:rPr>
      </w:pPr>
      <w:r>
        <w:rPr>
          <w:rFonts w:ascii="黑体" w:eastAsia="黑体" w:hAnsi="黑体" w:cs="黑体" w:hint="eastAsia"/>
          <w:color w:val="000000"/>
          <w:szCs w:val="32"/>
        </w:rPr>
        <w:t>7 相关记录</w:t>
      </w:r>
    </w:p>
    <w:p w:rsidR="00213618" w:rsidRDefault="00213618" w:rsidP="00213618">
      <w:pPr>
        <w:spacing w:line="580" w:lineRule="exac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 xml:space="preserve">    7.1 湖北省药品生产行政处理措施事先告知书</w:t>
      </w:r>
    </w:p>
    <w:p w:rsidR="00213618" w:rsidRDefault="00213618" w:rsidP="00213618">
      <w:pPr>
        <w:spacing w:line="580" w:lineRule="exac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 xml:space="preserve">    7.2 湖北省</w:t>
      </w:r>
      <w:r>
        <w:rPr>
          <w:rFonts w:ascii="仿宋_GB2312" w:eastAsia="仿宋_GB2312" w:hAnsi="仿宋_GB2312" w:cs="仿宋_GB2312" w:hint="eastAsia"/>
          <w:snapToGrid w:val="0"/>
          <w:color w:val="000000"/>
          <w:kern w:val="0"/>
          <w:sz w:val="32"/>
          <w:szCs w:val="32"/>
          <w:shd w:val="clear" w:color="auto" w:fill="FFFFFF"/>
          <w:lang w:bidi="ar"/>
        </w:rPr>
        <w:t>暂停</w:t>
      </w:r>
      <w:r>
        <w:rPr>
          <w:rFonts w:ascii="仿宋_GB2312" w:eastAsia="仿宋_GB2312" w:hAnsi="仿宋_GB2312" w:cs="仿宋_GB2312" w:hint="eastAsia"/>
          <w:color w:val="000000"/>
          <w:sz w:val="32"/>
          <w:szCs w:val="32"/>
        </w:rPr>
        <w:t>药品</w:t>
      </w:r>
      <w:r>
        <w:rPr>
          <w:rFonts w:ascii="仿宋_GB2312" w:eastAsia="仿宋_GB2312" w:hAnsi="仿宋_GB2312" w:cs="仿宋_GB2312" w:hint="eastAsia"/>
          <w:snapToGrid w:val="0"/>
          <w:color w:val="000000"/>
          <w:kern w:val="0"/>
          <w:sz w:val="32"/>
          <w:szCs w:val="32"/>
          <w:shd w:val="clear" w:color="auto" w:fill="FFFFFF"/>
          <w:lang w:bidi="ar"/>
        </w:rPr>
        <w:t>生产等风险控制措施</w:t>
      </w:r>
      <w:r>
        <w:rPr>
          <w:rFonts w:ascii="仿宋_GB2312" w:eastAsia="仿宋_GB2312" w:hAnsi="仿宋_GB2312" w:cs="仿宋_GB2312" w:hint="eastAsia"/>
          <w:color w:val="000000"/>
          <w:sz w:val="32"/>
          <w:szCs w:val="32"/>
        </w:rPr>
        <w:t>通知书</w:t>
      </w:r>
    </w:p>
    <w:p w:rsidR="00213618" w:rsidRDefault="00213618" w:rsidP="00213618">
      <w:pPr>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7.3 湖北省药品生产行政处理措施解除决定书</w:t>
      </w:r>
    </w:p>
    <w:p w:rsidR="00213618" w:rsidRDefault="00213618" w:rsidP="00213618">
      <w:pPr>
        <w:spacing w:line="580" w:lineRule="exact"/>
        <w:rPr>
          <w:rFonts w:ascii="黑体" w:eastAsia="黑体" w:hAnsi="黑体" w:cs="黑体"/>
          <w:color w:val="000000"/>
          <w:sz w:val="32"/>
          <w:szCs w:val="32"/>
        </w:rPr>
      </w:pPr>
      <w:r>
        <w:rPr>
          <w:rFonts w:ascii="黑体" w:eastAsia="黑体" w:hAnsi="黑体" w:cs="黑体" w:hint="eastAsia"/>
          <w:color w:val="000000"/>
          <w:sz w:val="32"/>
          <w:szCs w:val="32"/>
        </w:rPr>
        <w:lastRenderedPageBreak/>
        <w:t>8</w:t>
      </w:r>
      <w:r>
        <w:rPr>
          <w:rFonts w:ascii="黑体" w:eastAsia="黑体" w:hAnsi="黑体" w:cs="黑体"/>
          <w:color w:val="000000"/>
          <w:sz w:val="32"/>
          <w:szCs w:val="32"/>
        </w:rPr>
        <w:t xml:space="preserve"> 附件</w:t>
      </w:r>
    </w:p>
    <w:p w:rsidR="00213618" w:rsidRDefault="00213618" w:rsidP="00213618">
      <w:pPr>
        <w:pStyle w:val="a8"/>
        <w:widowControl w:val="0"/>
        <w:spacing w:before="0" w:beforeAutospacing="0" w:after="0" w:afterAutospacing="0" w:line="580" w:lineRule="exact"/>
        <w:ind w:firstLineChars="106" w:firstLine="339"/>
        <w:jc w:val="both"/>
        <w:rPr>
          <w:rFonts w:ascii="仿宋_GB2312" w:eastAsia="仿宋_GB2312" w:hAnsi="仿宋_GB2312" w:cs="仿宋_GB2312" w:hint="eastAsia"/>
          <w:snapToGrid w:val="0"/>
          <w:color w:val="000000"/>
          <w:sz w:val="32"/>
          <w:szCs w:val="32"/>
          <w:shd w:val="clear" w:color="auto" w:fill="FFFFFF"/>
          <w:lang w:bidi="ar"/>
        </w:rPr>
      </w:pPr>
      <w:r>
        <w:rPr>
          <w:rFonts w:ascii="仿宋_GB2312" w:eastAsia="仿宋_GB2312" w:hAnsi="仿宋_GB2312" w:cs="仿宋_GB2312" w:hint="eastAsia"/>
          <w:snapToGrid w:val="0"/>
          <w:color w:val="000000"/>
          <w:sz w:val="32"/>
          <w:szCs w:val="32"/>
          <w:shd w:val="clear" w:color="auto" w:fill="FFFFFF"/>
          <w:lang w:bidi="ar"/>
        </w:rPr>
        <w:t>附件5-1   湖北省药品生产行政处理措施事先告知书</w:t>
      </w:r>
    </w:p>
    <w:p w:rsidR="00213618" w:rsidRDefault="00213618" w:rsidP="00213618">
      <w:pPr>
        <w:spacing w:line="580" w:lineRule="exact"/>
        <w:ind w:firstLineChars="106" w:firstLine="339"/>
        <w:rPr>
          <w:rFonts w:ascii="仿宋_GB2312" w:eastAsia="仿宋_GB2312" w:hAnsi="仿宋_GB2312" w:cs="仿宋_GB2312" w:hint="eastAsia"/>
          <w:snapToGrid w:val="0"/>
          <w:color w:val="000000"/>
          <w:kern w:val="0"/>
          <w:sz w:val="32"/>
          <w:szCs w:val="32"/>
          <w:shd w:val="clear" w:color="auto" w:fill="FFFFFF"/>
          <w:lang w:bidi="ar"/>
        </w:rPr>
      </w:pPr>
      <w:r>
        <w:rPr>
          <w:rFonts w:ascii="方正仿宋_GBK" w:eastAsia="方正仿宋_GBK" w:hAnsi="方正仿宋_GBK" w:cs="方正仿宋_GBK" w:hint="eastAsia"/>
          <w:color w:val="000000"/>
          <w:sz w:val="32"/>
          <w:szCs w:val="32"/>
        </w:rPr>
        <w:t>附表5-1-1 行政处理措施事先告知书送达回执</w:t>
      </w:r>
    </w:p>
    <w:p w:rsidR="00213618" w:rsidRDefault="00213618" w:rsidP="00213618">
      <w:pPr>
        <w:pStyle w:val="a8"/>
        <w:widowControl w:val="0"/>
        <w:spacing w:before="0" w:beforeAutospacing="0" w:after="0" w:afterAutospacing="0" w:line="580" w:lineRule="exact"/>
        <w:ind w:firstLineChars="106" w:firstLine="339"/>
        <w:jc w:val="both"/>
        <w:rPr>
          <w:rFonts w:ascii="仿宋_GB2312" w:eastAsia="仿宋_GB2312" w:hAnsi="仿宋_GB2312" w:cs="仿宋_GB2312" w:hint="eastAsia"/>
          <w:snapToGrid w:val="0"/>
          <w:color w:val="000000"/>
          <w:sz w:val="32"/>
          <w:szCs w:val="32"/>
          <w:shd w:val="clear" w:color="auto" w:fill="FFFFFF"/>
          <w:lang w:bidi="ar"/>
        </w:rPr>
      </w:pPr>
      <w:r>
        <w:rPr>
          <w:rFonts w:ascii="仿宋_GB2312" w:eastAsia="仿宋_GB2312" w:hAnsi="仿宋_GB2312" w:cs="仿宋_GB2312" w:hint="eastAsia"/>
          <w:snapToGrid w:val="0"/>
          <w:color w:val="000000"/>
          <w:sz w:val="32"/>
          <w:szCs w:val="32"/>
          <w:shd w:val="clear" w:color="auto" w:fill="FFFFFF"/>
          <w:lang w:bidi="ar"/>
        </w:rPr>
        <w:t>附件5-2   湖北省暂停药品生产等风险控制措施通知书</w:t>
      </w:r>
    </w:p>
    <w:p w:rsidR="00213618" w:rsidRDefault="00213618" w:rsidP="00213618">
      <w:pPr>
        <w:spacing w:line="580" w:lineRule="exact"/>
        <w:ind w:leftChars="161" w:left="2098" w:hangingChars="550" w:hanging="176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附表5-2-1 ×××公司暂停生产、销售等（××类别/××药品生产、销售）信息表</w:t>
      </w:r>
    </w:p>
    <w:p w:rsidR="00213618" w:rsidRDefault="00213618" w:rsidP="00213618">
      <w:pPr>
        <w:spacing w:line="580" w:lineRule="exact"/>
        <w:ind w:firstLineChars="106" w:firstLine="339"/>
        <w:rPr>
          <w:rFonts w:ascii="仿宋_GB2312" w:eastAsia="仿宋_GB2312" w:hAnsi="仿宋_GB2312" w:cs="仿宋_GB2312" w:hint="eastAsia"/>
          <w:snapToGrid w:val="0"/>
          <w:color w:val="000000"/>
          <w:kern w:val="0"/>
          <w:sz w:val="32"/>
          <w:szCs w:val="32"/>
          <w:shd w:val="clear" w:color="auto" w:fill="FFFFFF"/>
          <w:lang w:bidi="ar"/>
        </w:rPr>
      </w:pPr>
      <w:r>
        <w:rPr>
          <w:rFonts w:ascii="仿宋_GB2312" w:eastAsia="仿宋_GB2312" w:hAnsi="仿宋_GB2312" w:cs="仿宋_GB2312" w:hint="eastAsia"/>
          <w:snapToGrid w:val="0"/>
          <w:color w:val="000000"/>
          <w:kern w:val="0"/>
          <w:sz w:val="32"/>
          <w:szCs w:val="32"/>
          <w:shd w:val="clear" w:color="auto" w:fill="FFFFFF"/>
          <w:lang w:bidi="ar"/>
        </w:rPr>
        <w:t>附件5-3   湖北省药品生产行政处理措施解除决定书</w:t>
      </w:r>
    </w:p>
    <w:p w:rsidR="00213618" w:rsidRDefault="00213618" w:rsidP="00213618">
      <w:pPr>
        <w:spacing w:line="580" w:lineRule="exact"/>
        <w:ind w:firstLineChars="106" w:firstLine="339"/>
        <w:jc w:val="left"/>
        <w:rPr>
          <w:rFonts w:ascii="仿宋_GB2312" w:eastAsia="仿宋_GB2312" w:hAnsi="仿宋_GB2312" w:cs="仿宋_GB2312"/>
          <w:snapToGrid w:val="0"/>
          <w:color w:val="000000"/>
          <w:kern w:val="0"/>
          <w:sz w:val="32"/>
          <w:szCs w:val="32"/>
          <w:shd w:val="clear" w:color="auto" w:fill="FFFFFF"/>
          <w:lang w:bidi="ar"/>
        </w:rPr>
      </w:pPr>
      <w:r>
        <w:rPr>
          <w:rFonts w:ascii="方正仿宋_GBK" w:eastAsia="方正仿宋_GBK" w:hAnsi="方正仿宋_GBK" w:cs="方正仿宋_GBK" w:hint="eastAsia"/>
          <w:color w:val="000000"/>
          <w:sz w:val="32"/>
          <w:szCs w:val="32"/>
        </w:rPr>
        <w:t>附表5-3-1 行政处理措施解除决定书送达回执</w:t>
      </w:r>
    </w:p>
    <w:p w:rsidR="00213618" w:rsidRDefault="00213618" w:rsidP="00213618">
      <w:pPr>
        <w:pStyle w:val="a8"/>
        <w:widowControl w:val="0"/>
        <w:spacing w:before="0" w:beforeAutospacing="0" w:after="0" w:afterAutospacing="0" w:line="580" w:lineRule="exact"/>
        <w:ind w:firstLineChars="106" w:firstLine="339"/>
        <w:jc w:val="both"/>
        <w:rPr>
          <w:rFonts w:ascii="仿宋_GB2312" w:eastAsia="仿宋_GB2312" w:hAnsi="仿宋_GB2312" w:cs="仿宋_GB2312"/>
          <w:snapToGrid w:val="0"/>
          <w:color w:val="000000"/>
          <w:sz w:val="32"/>
          <w:szCs w:val="32"/>
          <w:shd w:val="clear" w:color="auto" w:fill="FFFFFF"/>
          <w:lang w:bidi="ar"/>
        </w:rPr>
      </w:pPr>
      <w:r>
        <w:rPr>
          <w:rFonts w:ascii="仿宋_GB2312" w:eastAsia="仿宋_GB2312" w:hAnsi="仿宋_GB2312" w:cs="仿宋_GB2312" w:hint="eastAsia"/>
          <w:snapToGrid w:val="0"/>
          <w:color w:val="000000"/>
          <w:sz w:val="32"/>
          <w:szCs w:val="32"/>
          <w:shd w:val="clear" w:color="auto" w:fill="FFFFFF"/>
          <w:lang w:bidi="ar"/>
        </w:rPr>
        <w:t>附件5-4   暂停生产等行政处理措施一般工作流程图</w:t>
      </w:r>
    </w:p>
    <w:p w:rsidR="00213618" w:rsidRDefault="00213618" w:rsidP="00213618">
      <w:pPr>
        <w:pStyle w:val="a8"/>
        <w:widowControl w:val="0"/>
        <w:spacing w:before="0" w:beforeAutospacing="0" w:after="0" w:afterAutospacing="0" w:line="360" w:lineRule="auto"/>
        <w:ind w:firstLineChars="200" w:firstLine="600"/>
        <w:jc w:val="both"/>
        <w:rPr>
          <w:rFonts w:hint="eastAsia"/>
          <w:color w:val="000000"/>
          <w:kern w:val="2"/>
          <w:sz w:val="30"/>
          <w:szCs w:val="30"/>
        </w:rPr>
      </w:pPr>
    </w:p>
    <w:p w:rsidR="00213618" w:rsidRDefault="00213618" w:rsidP="00213618">
      <w:pPr>
        <w:spacing w:line="580" w:lineRule="exact"/>
        <w:rPr>
          <w:rFonts w:ascii="方正黑体_GBK" w:eastAsia="方正黑体_GBK" w:hAnsi="方正黑体_GBK" w:cs="方正黑体_GBK" w:hint="eastAsia"/>
          <w:color w:val="000000"/>
          <w:sz w:val="32"/>
          <w:szCs w:val="32"/>
        </w:rPr>
      </w:pPr>
      <w:r>
        <w:rPr>
          <w:color w:val="000000"/>
        </w:rPr>
        <w:br w:type="page"/>
      </w:r>
      <w:r>
        <w:rPr>
          <w:rFonts w:ascii="方正黑体_GBK" w:eastAsia="方正黑体_GBK" w:hAnsi="方正黑体_GBK" w:cs="方正黑体_GBK" w:hint="eastAsia"/>
          <w:color w:val="000000"/>
          <w:sz w:val="32"/>
          <w:szCs w:val="32"/>
        </w:rPr>
        <w:lastRenderedPageBreak/>
        <w:t>附件5-1</w:t>
      </w:r>
    </w:p>
    <w:p w:rsidR="00213618" w:rsidRDefault="00213618" w:rsidP="00213618">
      <w:pPr>
        <w:spacing w:line="520" w:lineRule="exact"/>
        <w:jc w:val="center"/>
        <w:rPr>
          <w:rFonts w:ascii="方正小标宋_GBK" w:eastAsia="方正小标宋_GBK" w:hAnsi="方正小标宋_GBK" w:cs="方正小标宋_GBK" w:hint="eastAsia"/>
          <w:color w:val="000000"/>
          <w:sz w:val="36"/>
          <w:szCs w:val="36"/>
        </w:rPr>
      </w:pPr>
      <w:r>
        <w:rPr>
          <w:rFonts w:ascii="方正小标宋_GBK" w:eastAsia="方正小标宋_GBK" w:hAnsi="方正小标宋_GBK" w:cs="方正小标宋_GBK" w:hint="eastAsia"/>
          <w:color w:val="000000"/>
          <w:sz w:val="36"/>
          <w:szCs w:val="36"/>
        </w:rPr>
        <w:t>湖北省药品生产行政处理措施事先告知书</w:t>
      </w:r>
    </w:p>
    <w:p w:rsidR="00213618" w:rsidRDefault="00213618" w:rsidP="00213618">
      <w:pPr>
        <w:spacing w:line="520" w:lineRule="exact"/>
        <w:jc w:val="center"/>
        <w:rPr>
          <w:rFonts w:ascii="方正仿宋_GBK" w:eastAsia="方正仿宋_GBK" w:hAnsi="方正仿宋_GBK" w:cs="方正仿宋_GBK" w:hint="eastAsia"/>
          <w:color w:val="000000"/>
          <w:sz w:val="30"/>
          <w:szCs w:val="30"/>
        </w:rPr>
      </w:pPr>
      <w:proofErr w:type="gramStart"/>
      <w:r>
        <w:rPr>
          <w:rFonts w:ascii="方正仿宋_GBK" w:eastAsia="方正仿宋_GBK" w:hAnsi="方正仿宋_GBK" w:cs="方正仿宋_GBK" w:hint="eastAsia"/>
          <w:color w:val="000000"/>
          <w:sz w:val="30"/>
          <w:szCs w:val="30"/>
        </w:rPr>
        <w:t>鄂药监生</w:t>
      </w:r>
      <w:proofErr w:type="gramEnd"/>
      <w:r>
        <w:rPr>
          <w:rFonts w:ascii="方正仿宋_GBK" w:eastAsia="方正仿宋_GBK" w:hAnsi="方正仿宋_GBK" w:cs="方正仿宋_GBK" w:hint="eastAsia"/>
          <w:color w:val="000000"/>
          <w:sz w:val="30"/>
          <w:szCs w:val="30"/>
        </w:rPr>
        <w:t>告〔20××〕××号</w:t>
      </w:r>
    </w:p>
    <w:p w:rsidR="00213618" w:rsidRDefault="00213618" w:rsidP="00213618">
      <w:pPr>
        <w:spacing w:line="520" w:lineRule="exact"/>
        <w:rPr>
          <w:rFonts w:ascii="方正仿宋_GBK" w:eastAsia="方正仿宋_GBK" w:hAnsi="方正仿宋_GBK" w:cs="方正仿宋_GBK" w:hint="eastAsia"/>
          <w:color w:val="000000"/>
          <w:sz w:val="30"/>
          <w:szCs w:val="30"/>
        </w:rPr>
      </w:pPr>
    </w:p>
    <w:p w:rsidR="00213618" w:rsidRDefault="00213618" w:rsidP="00213618">
      <w:pPr>
        <w:spacing w:line="520" w:lineRule="exact"/>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w:t>
      </w:r>
    </w:p>
    <w:p w:rsidR="00213618" w:rsidRDefault="00213618" w:rsidP="00213618">
      <w:pPr>
        <w:spacing w:line="52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经现场检查发现你单位存在以下风险：</w:t>
      </w:r>
    </w:p>
    <w:p w:rsidR="00213618" w:rsidRDefault="00213618" w:rsidP="00213618">
      <w:pPr>
        <w:numPr>
          <w:ilvl w:val="0"/>
          <w:numId w:val="4"/>
        </w:numPr>
        <w:tabs>
          <w:tab w:val="left" w:pos="312"/>
        </w:tabs>
        <w:spacing w:line="52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w:t>
      </w:r>
    </w:p>
    <w:p w:rsidR="00213618" w:rsidRDefault="00213618" w:rsidP="00213618">
      <w:pPr>
        <w:numPr>
          <w:ilvl w:val="0"/>
          <w:numId w:val="4"/>
        </w:numPr>
        <w:tabs>
          <w:tab w:val="left" w:pos="312"/>
        </w:tabs>
        <w:spacing w:line="52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w:t>
      </w:r>
    </w:p>
    <w:p w:rsidR="00213618" w:rsidRDefault="00213618" w:rsidP="00213618">
      <w:pPr>
        <w:numPr>
          <w:ilvl w:val="0"/>
          <w:numId w:val="4"/>
        </w:numPr>
        <w:tabs>
          <w:tab w:val="left" w:pos="312"/>
        </w:tabs>
        <w:spacing w:line="52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w:t>
      </w:r>
    </w:p>
    <w:p w:rsidR="00213618" w:rsidRDefault="00213618" w:rsidP="00213618">
      <w:pPr>
        <w:spacing w:line="52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依据《中华人民共和国药品管理法》第九十九条规定，现将本局拟采取的行政处理措施类型及理由告知如下：××××××××××××××××××××××××××××××××××××××××××××××××××。</w:t>
      </w:r>
    </w:p>
    <w:p w:rsidR="00213618" w:rsidRDefault="00213618" w:rsidP="00213618">
      <w:pPr>
        <w:spacing w:line="520" w:lineRule="exact"/>
        <w:ind w:firstLineChars="200" w:firstLine="600"/>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z w:val="30"/>
          <w:szCs w:val="30"/>
        </w:rPr>
        <w:t>依据《中华人民共和国行政处罚法》第六十三条、第六十四条，以及《市场监督管理行政处罚听证办法》第五条的规定，</w:t>
      </w:r>
      <w:r>
        <w:rPr>
          <w:rFonts w:ascii="方正仿宋_GBK" w:eastAsia="方正仿宋_GBK" w:hAnsi="方正仿宋_GBK" w:cs="方正仿宋_GBK" w:hint="eastAsia"/>
          <w:color w:val="000000"/>
          <w:spacing w:val="5"/>
          <w:sz w:val="30"/>
          <w:szCs w:val="30"/>
        </w:rPr>
        <w:t>你单位有权提出陈述申辩，或有权提出陈述申辩并可要求举行听证。</w:t>
      </w:r>
    </w:p>
    <w:p w:rsidR="00213618" w:rsidRDefault="00213618" w:rsidP="00213618">
      <w:pPr>
        <w:spacing w:line="52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你单位自收到本告知书之日起5个工作日内，向我局提出陈述申辩</w:t>
      </w:r>
      <w:r>
        <w:rPr>
          <w:rFonts w:ascii="方正仿宋_GBK" w:eastAsia="方正仿宋_GBK" w:hAnsi="方正仿宋_GBK" w:cs="方正仿宋_GBK" w:hint="eastAsia"/>
          <w:color w:val="000000"/>
          <w:spacing w:val="5"/>
          <w:sz w:val="30"/>
          <w:szCs w:val="30"/>
        </w:rPr>
        <w:t>或行政处理措施听证</w:t>
      </w:r>
      <w:r>
        <w:rPr>
          <w:rFonts w:ascii="方正仿宋_GBK" w:eastAsia="方正仿宋_GBK" w:hAnsi="方正仿宋_GBK" w:cs="方正仿宋_GBK" w:hint="eastAsia"/>
          <w:color w:val="000000"/>
          <w:sz w:val="30"/>
          <w:szCs w:val="30"/>
        </w:rPr>
        <w:t>意见，逾期视为放弃此权利。</w:t>
      </w:r>
    </w:p>
    <w:p w:rsidR="00213618" w:rsidRDefault="00213618" w:rsidP="00213618">
      <w:pPr>
        <w:snapToGrid w:val="0"/>
        <w:spacing w:line="52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联系人：××××；联系电话：××××。</w:t>
      </w:r>
    </w:p>
    <w:p w:rsidR="00213618" w:rsidRDefault="00213618" w:rsidP="00213618">
      <w:pPr>
        <w:snapToGrid w:val="0"/>
        <w:spacing w:line="480" w:lineRule="exact"/>
        <w:rPr>
          <w:rFonts w:ascii="方正仿宋_GBK" w:eastAsia="方正仿宋_GBK" w:hAnsi="方正仿宋_GBK" w:cs="方正仿宋_GBK" w:hint="eastAsia"/>
          <w:color w:val="000000"/>
          <w:sz w:val="30"/>
          <w:szCs w:val="30"/>
        </w:rPr>
      </w:pPr>
    </w:p>
    <w:p w:rsidR="00213618" w:rsidRDefault="00213618" w:rsidP="00213618">
      <w:pPr>
        <w:snapToGrid w:val="0"/>
        <w:spacing w:line="480" w:lineRule="exact"/>
        <w:rPr>
          <w:rFonts w:ascii="方正仿宋_GBK" w:eastAsia="方正仿宋_GBK" w:hAnsi="方正仿宋_GBK" w:cs="方正仿宋_GBK" w:hint="eastAsia"/>
          <w:color w:val="000000"/>
          <w:sz w:val="30"/>
          <w:szCs w:val="30"/>
        </w:rPr>
      </w:pPr>
    </w:p>
    <w:p w:rsidR="00213618" w:rsidRDefault="00213618" w:rsidP="00213618">
      <w:pPr>
        <w:spacing w:line="420" w:lineRule="exact"/>
        <w:ind w:firstLineChars="1181" w:firstLine="3543"/>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××××药品监督管理局</w:t>
      </w:r>
    </w:p>
    <w:p w:rsidR="00213618" w:rsidRDefault="00213618" w:rsidP="00213618">
      <w:pPr>
        <w:spacing w:line="420" w:lineRule="exact"/>
        <w:ind w:right="640" w:firstLineChars="1181" w:firstLine="3543"/>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（印 章）</w:t>
      </w:r>
    </w:p>
    <w:p w:rsidR="00213618" w:rsidRDefault="00213618" w:rsidP="00213618">
      <w:pPr>
        <w:spacing w:line="420" w:lineRule="exact"/>
        <w:ind w:right="640" w:firstLineChars="1181" w:firstLine="3543"/>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××××年××月××日</w:t>
      </w:r>
    </w:p>
    <w:p w:rsidR="00213618" w:rsidRDefault="00213618" w:rsidP="00213618">
      <w:pPr>
        <w:spacing w:line="160" w:lineRule="exact"/>
        <w:ind w:right="641" w:firstLineChars="1181" w:firstLine="3543"/>
        <w:jc w:val="center"/>
        <w:rPr>
          <w:rFonts w:ascii="方正仿宋_GBK" w:eastAsia="方正仿宋_GBK" w:hAnsi="方正仿宋_GBK" w:cs="方正仿宋_GBK" w:hint="eastAsia"/>
          <w:color w:val="000000"/>
          <w:sz w:val="30"/>
          <w:szCs w:val="30"/>
        </w:rPr>
      </w:pPr>
    </w:p>
    <w:p w:rsidR="00213618" w:rsidRDefault="00213618" w:rsidP="00213618">
      <w:pPr>
        <w:spacing w:line="480" w:lineRule="exact"/>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fldChar w:fldCharType="begin"/>
      </w:r>
      <w:r>
        <w:instrText xml:space="preserve"> INCLUDEPICTURE "../../../../Documents/11/2023/tmp/wps-ht706/tmp_576e568762c7f926be81bb7171dd9188/d3Bz/.deepinwine/Deepin-WeChat/dosdevices/c:/users/hzj/My Documents/WeChat Files/wxid_l83ut896b4wv22/FileStorage/MsgAttach/331dfbb8fca27484f3b0d94909d8be16/File/2023-12/" \* MERGEFORMAT </w:instrText>
      </w:r>
      <w:r>
        <w:rPr>
          <w:rFonts w:ascii="方正仿宋_GBK" w:eastAsia="方正仿宋_GBK" w:hAnsi="方正仿宋_GBK" w:cs="方正仿宋_GBK" w:hint="eastAsia"/>
          <w:color w:val="000000"/>
          <w:sz w:val="30"/>
          <w:szCs w:val="30"/>
        </w:rPr>
        <w:fldChar w:fldCharType="separate"/>
      </w:r>
      <w:r>
        <w:rPr>
          <w:rFonts w:ascii="方正仿宋_GBK" w:eastAsia="方正仿宋_GBK" w:hAnsi="方正仿宋_GBK" w:cs="方正仿宋_GBK" w:hint="eastAsia"/>
          <w:color w:val="000000"/>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i1025" type="#_x0000_t75" alt="wpsD86B" style="width:437.2pt;height:1.5pt">
            <v:imagedata r:id="rId7" r:href="rId8"/>
          </v:shape>
        </w:pict>
      </w:r>
      <w:r>
        <w:rPr>
          <w:rFonts w:ascii="方正仿宋_GBK" w:eastAsia="方正仿宋_GBK" w:hAnsi="方正仿宋_GBK" w:cs="方正仿宋_GBK" w:hint="eastAsia"/>
          <w:color w:val="000000"/>
          <w:sz w:val="30"/>
          <w:szCs w:val="30"/>
        </w:rPr>
        <w:fldChar w:fldCharType="end"/>
      </w:r>
      <w:r>
        <w:rPr>
          <w:rFonts w:ascii="方正仿宋_GBK" w:eastAsia="方正仿宋_GBK" w:hAnsi="方正仿宋_GBK" w:cs="方正仿宋_GBK" w:hint="eastAsia"/>
          <w:color w:val="000000"/>
          <w:sz w:val="30"/>
          <w:szCs w:val="30"/>
        </w:rPr>
        <w:t>文书一式××份，××份送达，一份归档，×××××××。</w:t>
      </w:r>
    </w:p>
    <w:p w:rsidR="00213618" w:rsidRDefault="00213618" w:rsidP="00213618">
      <w:pPr>
        <w:spacing w:line="480" w:lineRule="exact"/>
        <w:rPr>
          <w:rFonts w:ascii="方正黑体_GBK" w:eastAsia="方正黑体_GBK" w:hAnsi="方正黑体_GBK" w:cs="方正黑体_GBK"/>
          <w:color w:val="000000"/>
          <w:sz w:val="32"/>
          <w:szCs w:val="32"/>
        </w:rPr>
      </w:pPr>
      <w:r>
        <w:rPr>
          <w:rFonts w:ascii="宋体" w:hAnsi="宋体" w:cs="宋体" w:hint="eastAsia"/>
          <w:b/>
          <w:bCs/>
          <w:color w:val="000000"/>
          <w:sz w:val="30"/>
          <w:szCs w:val="30"/>
        </w:rPr>
        <w:br w:type="page"/>
      </w:r>
      <w:r>
        <w:rPr>
          <w:rFonts w:ascii="方正黑体_GBK" w:eastAsia="方正黑体_GBK" w:hAnsi="方正黑体_GBK" w:cs="方正黑体_GBK" w:hint="eastAsia"/>
          <w:color w:val="000000"/>
          <w:sz w:val="32"/>
          <w:szCs w:val="32"/>
        </w:rPr>
        <w:lastRenderedPageBreak/>
        <w:t>附表5-1-1</w:t>
      </w:r>
    </w:p>
    <w:p w:rsidR="00213618" w:rsidRDefault="00213618" w:rsidP="00213618">
      <w:pPr>
        <w:spacing w:line="360" w:lineRule="auto"/>
        <w:jc w:val="center"/>
        <w:rPr>
          <w:rFonts w:ascii="方正小标宋_GBK" w:eastAsia="方正小标宋_GBK" w:hAnsi="方正小标宋_GBK" w:cs="方正小标宋_GBK" w:hint="eastAsia"/>
          <w:color w:val="000000"/>
          <w:sz w:val="36"/>
          <w:szCs w:val="36"/>
        </w:rPr>
      </w:pPr>
    </w:p>
    <w:p w:rsidR="00213618" w:rsidRDefault="00213618" w:rsidP="00213618">
      <w:pPr>
        <w:spacing w:line="360" w:lineRule="auto"/>
        <w:jc w:val="center"/>
        <w:rPr>
          <w:rFonts w:ascii="方正小标宋_GBK" w:eastAsia="方正小标宋_GBK" w:hAnsi="方正小标宋_GBK" w:cs="方正小标宋_GBK" w:hint="eastAsia"/>
          <w:color w:val="000000"/>
          <w:sz w:val="36"/>
          <w:szCs w:val="36"/>
        </w:rPr>
      </w:pPr>
      <w:r>
        <w:rPr>
          <w:rFonts w:ascii="方正小标宋_GBK" w:eastAsia="方正小标宋_GBK" w:hAnsi="方正小标宋_GBK" w:cs="方正小标宋_GBK" w:hint="eastAsia"/>
          <w:color w:val="000000"/>
          <w:sz w:val="36"/>
          <w:szCs w:val="36"/>
        </w:rPr>
        <w:t>行政处理措施事先告知书送达回执</w:t>
      </w:r>
    </w:p>
    <w:p w:rsidR="00213618" w:rsidRDefault="00213618" w:rsidP="00213618">
      <w:pPr>
        <w:spacing w:line="360" w:lineRule="auto"/>
        <w:jc w:val="center"/>
        <w:rPr>
          <w:rFonts w:ascii="宋体" w:hAnsi="宋体" w:cs="宋体" w:hint="eastAsia"/>
          <w:color w:val="000000"/>
          <w:sz w:val="30"/>
          <w:szCs w:val="30"/>
        </w:rPr>
      </w:pPr>
      <w:r>
        <w:rPr>
          <w:rFonts w:ascii="宋体" w:hAnsi="宋体" w:cs="宋体" w:hint="eastAsia"/>
          <w:color w:val="000000"/>
          <w:sz w:val="30"/>
          <w:szCs w:val="30"/>
        </w:rPr>
        <w:t xml:space="preserve"> </w:t>
      </w:r>
    </w:p>
    <w:tbl>
      <w:tblPr>
        <w:tblW w:w="9240" w:type="dxa"/>
        <w:jc w:val="center"/>
        <w:tblLayout w:type="fixed"/>
        <w:tblLook w:val="0000" w:firstRow="0" w:lastRow="0" w:firstColumn="0" w:lastColumn="0" w:noHBand="0" w:noVBand="0"/>
      </w:tblPr>
      <w:tblGrid>
        <w:gridCol w:w="4415"/>
        <w:gridCol w:w="2270"/>
        <w:gridCol w:w="2555"/>
      </w:tblGrid>
      <w:tr w:rsidR="00213618" w:rsidTr="00BC6277">
        <w:trPr>
          <w:trHeight w:val="1045"/>
          <w:jc w:val="center"/>
        </w:trPr>
        <w:tc>
          <w:tcPr>
            <w:tcW w:w="4415" w:type="dxa"/>
            <w:tcBorders>
              <w:top w:val="single" w:sz="4" w:space="0" w:color="auto"/>
              <w:left w:val="single" w:sz="4" w:space="0" w:color="auto"/>
              <w:bottom w:val="single" w:sz="4" w:space="0" w:color="auto"/>
              <w:right w:val="single" w:sz="4" w:space="0" w:color="auto"/>
            </w:tcBorders>
            <w:vAlign w:val="center"/>
          </w:tcPr>
          <w:p w:rsidR="00213618" w:rsidRDefault="00213618" w:rsidP="00BC6277">
            <w:pPr>
              <w:jc w:val="center"/>
              <w:rPr>
                <w:rFonts w:ascii="仿宋_GB2312" w:eastAsia="仿宋_GB2312" w:hAnsi="仿宋_GB2312" w:cs="仿宋_GB2312" w:hint="eastAsia"/>
                <w:color w:val="000000"/>
                <w:sz w:val="30"/>
                <w:szCs w:val="30"/>
              </w:rPr>
            </w:pPr>
            <w:r>
              <w:rPr>
                <w:rFonts w:ascii="仿宋_GB2312" w:eastAsia="仿宋_GB2312" w:hAnsi="仿宋_GB2312" w:cs="仿宋_GB2312" w:hint="eastAsia"/>
                <w:color w:val="000000"/>
                <w:sz w:val="30"/>
                <w:szCs w:val="30"/>
              </w:rPr>
              <w:t>行政处理措施事先告知书编号</w:t>
            </w:r>
          </w:p>
        </w:tc>
        <w:tc>
          <w:tcPr>
            <w:tcW w:w="2270" w:type="dxa"/>
            <w:tcBorders>
              <w:top w:val="single" w:sz="4" w:space="0" w:color="auto"/>
              <w:left w:val="nil"/>
              <w:bottom w:val="single" w:sz="4" w:space="0" w:color="auto"/>
              <w:right w:val="single" w:sz="4" w:space="0" w:color="auto"/>
            </w:tcBorders>
            <w:vAlign w:val="center"/>
          </w:tcPr>
          <w:p w:rsidR="00213618" w:rsidRDefault="00213618" w:rsidP="00BC6277">
            <w:pPr>
              <w:jc w:val="center"/>
              <w:rPr>
                <w:rFonts w:ascii="仿宋_GB2312" w:eastAsia="仿宋_GB2312" w:hAnsi="仿宋_GB2312" w:cs="仿宋_GB2312" w:hint="eastAsia"/>
                <w:color w:val="000000"/>
                <w:sz w:val="30"/>
                <w:szCs w:val="30"/>
              </w:rPr>
            </w:pPr>
            <w:r>
              <w:rPr>
                <w:rFonts w:ascii="仿宋_GB2312" w:eastAsia="仿宋_GB2312" w:hAnsi="仿宋_GB2312" w:cs="仿宋_GB2312" w:hint="eastAsia"/>
                <w:color w:val="000000"/>
                <w:sz w:val="30"/>
                <w:szCs w:val="30"/>
              </w:rPr>
              <w:t>送达时间</w:t>
            </w:r>
          </w:p>
        </w:tc>
        <w:tc>
          <w:tcPr>
            <w:tcW w:w="2555" w:type="dxa"/>
            <w:tcBorders>
              <w:top w:val="single" w:sz="4" w:space="0" w:color="auto"/>
              <w:left w:val="nil"/>
              <w:bottom w:val="single" w:sz="4" w:space="0" w:color="auto"/>
              <w:right w:val="single" w:sz="4" w:space="0" w:color="auto"/>
            </w:tcBorders>
            <w:vAlign w:val="center"/>
          </w:tcPr>
          <w:p w:rsidR="00213618" w:rsidRDefault="00213618" w:rsidP="00BC6277">
            <w:pPr>
              <w:jc w:val="center"/>
              <w:rPr>
                <w:rFonts w:ascii="仿宋_GB2312" w:eastAsia="仿宋_GB2312" w:hAnsi="仿宋_GB2312" w:cs="仿宋_GB2312" w:hint="eastAsia"/>
                <w:color w:val="000000"/>
                <w:sz w:val="30"/>
                <w:szCs w:val="30"/>
              </w:rPr>
            </w:pPr>
            <w:r>
              <w:rPr>
                <w:rFonts w:ascii="仿宋_GB2312" w:eastAsia="仿宋_GB2312" w:hAnsi="仿宋_GB2312" w:cs="仿宋_GB2312" w:hint="eastAsia"/>
                <w:color w:val="000000"/>
                <w:sz w:val="30"/>
                <w:szCs w:val="30"/>
              </w:rPr>
              <w:t>当事人确认签字</w:t>
            </w:r>
          </w:p>
        </w:tc>
      </w:tr>
      <w:tr w:rsidR="00213618" w:rsidTr="00BC6277">
        <w:trPr>
          <w:trHeight w:val="1099"/>
          <w:jc w:val="center"/>
        </w:trPr>
        <w:tc>
          <w:tcPr>
            <w:tcW w:w="4415" w:type="dxa"/>
            <w:tcBorders>
              <w:top w:val="single" w:sz="4" w:space="0" w:color="auto"/>
              <w:left w:val="single" w:sz="4" w:space="0" w:color="auto"/>
              <w:bottom w:val="single" w:sz="4" w:space="0" w:color="auto"/>
              <w:right w:val="single" w:sz="4" w:space="0" w:color="auto"/>
            </w:tcBorders>
            <w:vAlign w:val="center"/>
          </w:tcPr>
          <w:p w:rsidR="00213618" w:rsidRDefault="00213618" w:rsidP="00BC6277">
            <w:pPr>
              <w:jc w:val="center"/>
              <w:rPr>
                <w:rFonts w:ascii="仿宋_GB2312" w:eastAsia="仿宋_GB2312" w:hAnsi="仿宋_GB2312" w:cs="仿宋_GB2312" w:hint="eastAsia"/>
                <w:color w:val="000000"/>
                <w:sz w:val="30"/>
                <w:szCs w:val="30"/>
              </w:rPr>
            </w:pPr>
            <w:proofErr w:type="gramStart"/>
            <w:r>
              <w:rPr>
                <w:rFonts w:ascii="仿宋_GB2312" w:eastAsia="仿宋_GB2312" w:hAnsi="仿宋_GB2312" w:cs="仿宋_GB2312" w:hint="eastAsia"/>
                <w:color w:val="000000"/>
                <w:sz w:val="30"/>
                <w:szCs w:val="30"/>
              </w:rPr>
              <w:t>鄂药监经告</w:t>
            </w:r>
            <w:proofErr w:type="gramEnd"/>
            <w:r>
              <w:rPr>
                <w:rFonts w:ascii="仿宋_GB2312" w:eastAsia="仿宋_GB2312" w:hAnsi="仿宋_GB2312" w:cs="仿宋_GB2312" w:hint="eastAsia"/>
                <w:color w:val="000000"/>
                <w:sz w:val="30"/>
                <w:szCs w:val="30"/>
              </w:rPr>
              <w:t>〔20××〕××号</w:t>
            </w:r>
          </w:p>
        </w:tc>
        <w:tc>
          <w:tcPr>
            <w:tcW w:w="2270" w:type="dxa"/>
            <w:tcBorders>
              <w:top w:val="single" w:sz="4" w:space="0" w:color="auto"/>
              <w:left w:val="nil"/>
              <w:bottom w:val="single" w:sz="4" w:space="0" w:color="auto"/>
              <w:right w:val="single" w:sz="4" w:space="0" w:color="auto"/>
            </w:tcBorders>
            <w:vAlign w:val="center"/>
          </w:tcPr>
          <w:p w:rsidR="00213618" w:rsidRDefault="00213618" w:rsidP="00BC6277">
            <w:pPr>
              <w:jc w:val="center"/>
              <w:rPr>
                <w:rFonts w:ascii="仿宋_GB2312" w:eastAsia="仿宋_GB2312" w:hAnsi="仿宋_GB2312" w:cs="仿宋_GB2312" w:hint="eastAsia"/>
                <w:color w:val="000000"/>
                <w:sz w:val="30"/>
                <w:szCs w:val="30"/>
              </w:rPr>
            </w:pPr>
          </w:p>
        </w:tc>
        <w:tc>
          <w:tcPr>
            <w:tcW w:w="2555" w:type="dxa"/>
            <w:tcBorders>
              <w:top w:val="single" w:sz="4" w:space="0" w:color="auto"/>
              <w:left w:val="nil"/>
              <w:bottom w:val="single" w:sz="4" w:space="0" w:color="auto"/>
              <w:right w:val="single" w:sz="4" w:space="0" w:color="auto"/>
            </w:tcBorders>
            <w:vAlign w:val="center"/>
          </w:tcPr>
          <w:p w:rsidR="00213618" w:rsidRDefault="00213618" w:rsidP="00BC6277">
            <w:pPr>
              <w:jc w:val="center"/>
              <w:rPr>
                <w:rFonts w:ascii="仿宋_GB2312" w:eastAsia="仿宋_GB2312" w:hAnsi="仿宋_GB2312" w:cs="仿宋_GB2312" w:hint="eastAsia"/>
                <w:color w:val="000000"/>
                <w:sz w:val="30"/>
                <w:szCs w:val="30"/>
              </w:rPr>
            </w:pPr>
          </w:p>
        </w:tc>
      </w:tr>
    </w:tbl>
    <w:p w:rsidR="00213618" w:rsidRDefault="00213618" w:rsidP="00213618">
      <w:pPr>
        <w:spacing w:line="360" w:lineRule="auto"/>
        <w:ind w:firstLineChars="100" w:firstLine="300"/>
        <w:rPr>
          <w:rFonts w:ascii="宋体" w:hAnsi="宋体" w:cs="宋体" w:hint="eastAsia"/>
          <w:color w:val="000000"/>
          <w:sz w:val="30"/>
          <w:szCs w:val="30"/>
        </w:rPr>
      </w:pPr>
      <w:r>
        <w:rPr>
          <w:rFonts w:ascii="宋体" w:hAnsi="宋体" w:cs="宋体" w:hint="eastAsia"/>
          <w:color w:val="000000"/>
          <w:sz w:val="30"/>
          <w:szCs w:val="30"/>
        </w:rPr>
        <w:t xml:space="preserve"> </w:t>
      </w:r>
    </w:p>
    <w:p w:rsidR="00213618" w:rsidRDefault="00213618" w:rsidP="00213618">
      <w:pPr>
        <w:rPr>
          <w:rFonts w:ascii="方正黑体_GBK" w:eastAsia="方正黑体_GBK" w:hAnsi="方正黑体_GBK" w:cs="方正黑体_GBK" w:hint="eastAsia"/>
          <w:color w:val="000000"/>
          <w:sz w:val="32"/>
          <w:szCs w:val="32"/>
        </w:rPr>
      </w:pPr>
      <w:r>
        <w:rPr>
          <w:rFonts w:ascii="宋体" w:hAnsi="宋体" w:cs="宋体" w:hint="eastAsia"/>
          <w:color w:val="000000"/>
          <w:sz w:val="30"/>
          <w:szCs w:val="30"/>
        </w:rPr>
        <w:br w:type="page"/>
      </w:r>
      <w:r>
        <w:rPr>
          <w:rFonts w:ascii="方正黑体_GBK" w:eastAsia="方正黑体_GBK" w:hAnsi="方正黑体_GBK" w:cs="方正黑体_GBK" w:hint="eastAsia"/>
          <w:color w:val="000000"/>
          <w:sz w:val="32"/>
          <w:szCs w:val="32"/>
        </w:rPr>
        <w:lastRenderedPageBreak/>
        <w:t>附件5-2</w:t>
      </w:r>
    </w:p>
    <w:p w:rsidR="00213618" w:rsidRDefault="00213618" w:rsidP="00213618">
      <w:pPr>
        <w:spacing w:line="560" w:lineRule="exact"/>
        <w:rPr>
          <w:rFonts w:ascii="宋体" w:hAnsi="宋体" w:cs="宋体" w:hint="eastAsia"/>
          <w:color w:val="000000"/>
          <w:sz w:val="36"/>
          <w:szCs w:val="36"/>
        </w:rPr>
      </w:pPr>
    </w:p>
    <w:p w:rsidR="00213618" w:rsidRDefault="00213618" w:rsidP="00213618">
      <w:pPr>
        <w:spacing w:line="560" w:lineRule="exact"/>
        <w:jc w:val="center"/>
        <w:rPr>
          <w:rFonts w:ascii="方正小标宋_GBK" w:eastAsia="方正小标宋_GBK" w:hAnsi="方正小标宋_GBK" w:cs="方正小标宋_GBK" w:hint="eastAsia"/>
          <w:color w:val="000000"/>
          <w:sz w:val="36"/>
          <w:szCs w:val="36"/>
        </w:rPr>
      </w:pPr>
      <w:r>
        <w:rPr>
          <w:rFonts w:ascii="方正小标宋_GBK" w:eastAsia="方正小标宋_GBK" w:hAnsi="方正小标宋_GBK" w:cs="方正小标宋_GBK" w:hint="eastAsia"/>
          <w:color w:val="000000"/>
          <w:sz w:val="36"/>
          <w:szCs w:val="36"/>
        </w:rPr>
        <w:t>湖北省暂停药品生产等风险控制措施通知书</w:t>
      </w:r>
    </w:p>
    <w:p w:rsidR="00213618" w:rsidRDefault="00213618" w:rsidP="00213618">
      <w:pPr>
        <w:spacing w:line="560" w:lineRule="exact"/>
        <w:rPr>
          <w:rFonts w:ascii="宋体" w:hAnsi="宋体" w:cs="宋体" w:hint="eastAsia"/>
          <w:color w:val="000000"/>
          <w:sz w:val="36"/>
          <w:szCs w:val="36"/>
        </w:rPr>
      </w:pPr>
      <w:r>
        <w:rPr>
          <w:rFonts w:ascii="宋体" w:hAnsi="宋体" w:cs="宋体" w:hint="eastAsia"/>
          <w:color w:val="000000"/>
          <w:sz w:val="36"/>
          <w:szCs w:val="36"/>
        </w:rPr>
        <w:t xml:space="preserve"> </w:t>
      </w:r>
    </w:p>
    <w:p w:rsidR="00213618" w:rsidRDefault="00213618" w:rsidP="00213618">
      <w:pPr>
        <w:spacing w:line="56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经检查，××××公司存在×××××××××××××××××××××××等行为可能</w:t>
      </w:r>
      <w:r>
        <w:rPr>
          <w:rFonts w:ascii="方正仿宋_GBK" w:eastAsia="方正仿宋_GBK" w:hAnsi="方正仿宋_GBK" w:cs="方正仿宋_GBK" w:hint="eastAsia"/>
          <w:color w:val="000000"/>
          <w:spacing w:val="15"/>
          <w:sz w:val="30"/>
          <w:szCs w:val="30"/>
          <w:shd w:val="clear" w:color="auto" w:fill="FFFFFF"/>
        </w:rPr>
        <w:t>存在质量安全隐患，除</w:t>
      </w:r>
      <w:r>
        <w:rPr>
          <w:rFonts w:ascii="方正仿宋_GBK" w:eastAsia="方正仿宋_GBK" w:hAnsi="方正仿宋_GBK" w:cs="方正仿宋_GBK" w:hint="eastAsia"/>
          <w:color w:val="000000"/>
          <w:sz w:val="30"/>
          <w:szCs w:val="30"/>
        </w:rPr>
        <w:t>不符合《药品生产质量管理规范》外，你公司××××××××行为同时违反《中华人民共和国药品管理法》第××条规定。</w:t>
      </w:r>
    </w:p>
    <w:p w:rsidR="00213618" w:rsidRDefault="00213618" w:rsidP="00213618">
      <w:pPr>
        <w:spacing w:line="560" w:lineRule="exact"/>
        <w:ind w:firstLineChars="200" w:firstLine="600"/>
        <w:rPr>
          <w:rFonts w:ascii="方正仿宋_GBK" w:eastAsia="方正仿宋_GBK" w:hAnsi="方正仿宋_GBK" w:cs="方正仿宋_GBK" w:hint="eastAsia"/>
          <w:color w:val="000000"/>
          <w:spacing w:val="15"/>
          <w:sz w:val="30"/>
          <w:szCs w:val="30"/>
          <w:shd w:val="clear" w:color="auto" w:fill="FFFFFF"/>
        </w:rPr>
      </w:pPr>
      <w:r>
        <w:rPr>
          <w:rFonts w:ascii="方正仿宋_GBK" w:eastAsia="方正仿宋_GBK" w:hAnsi="方正仿宋_GBK" w:cs="方正仿宋_GBK" w:hint="eastAsia"/>
          <w:color w:val="000000"/>
          <w:sz w:val="30"/>
          <w:szCs w:val="30"/>
        </w:rPr>
        <w:t>依据《中华人民共和国药品管理法》</w:t>
      </w:r>
      <w:r>
        <w:rPr>
          <w:rFonts w:ascii="方正仿宋_GBK" w:eastAsia="方正仿宋_GBK" w:hAnsi="方正仿宋_GBK" w:cs="方正仿宋_GBK" w:hint="eastAsia"/>
          <w:color w:val="000000"/>
          <w:spacing w:val="15"/>
          <w:sz w:val="30"/>
          <w:szCs w:val="30"/>
          <w:shd w:val="clear" w:color="auto" w:fill="FFFFFF"/>
        </w:rPr>
        <w:t>第九十九条规定，决定暂停</w:t>
      </w:r>
      <w:r>
        <w:rPr>
          <w:rFonts w:ascii="方正仿宋_GBK" w:eastAsia="方正仿宋_GBK" w:hAnsi="方正仿宋_GBK" w:cs="方正仿宋_GBK" w:hint="eastAsia"/>
          <w:color w:val="000000"/>
          <w:sz w:val="30"/>
          <w:szCs w:val="30"/>
        </w:rPr>
        <w:t>××××</w:t>
      </w:r>
      <w:r>
        <w:rPr>
          <w:rFonts w:ascii="方正仿宋_GBK" w:eastAsia="方正仿宋_GBK" w:hAnsi="方正仿宋_GBK" w:cs="方正仿宋_GBK" w:hint="eastAsia"/>
          <w:color w:val="000000"/>
          <w:spacing w:val="15"/>
          <w:sz w:val="30"/>
          <w:szCs w:val="30"/>
          <w:shd w:val="clear" w:color="auto" w:fill="FFFFFF"/>
        </w:rPr>
        <w:t>药品生产、销售等相关活动（××类别/</w:t>
      </w:r>
      <w:r>
        <w:rPr>
          <w:rFonts w:ascii="方正仿宋_GBK" w:eastAsia="方正仿宋_GBK" w:hAnsi="方正仿宋_GBK" w:cs="方正仿宋_GBK" w:hint="eastAsia"/>
          <w:color w:val="000000"/>
          <w:sz w:val="30"/>
          <w:szCs w:val="30"/>
        </w:rPr>
        <w:t>××</w:t>
      </w:r>
      <w:r>
        <w:rPr>
          <w:rFonts w:ascii="方正仿宋_GBK" w:eastAsia="方正仿宋_GBK" w:hAnsi="方正仿宋_GBK" w:cs="方正仿宋_GBK" w:hint="eastAsia"/>
          <w:color w:val="000000"/>
          <w:spacing w:val="15"/>
          <w:sz w:val="30"/>
          <w:szCs w:val="30"/>
          <w:shd w:val="clear" w:color="auto" w:fill="FFFFFF"/>
        </w:rPr>
        <w:t>药品生产、销售、使用、批签发、出口）。</w:t>
      </w:r>
    </w:p>
    <w:p w:rsidR="00213618" w:rsidRDefault="00213618" w:rsidP="00213618">
      <w:pPr>
        <w:spacing w:line="560" w:lineRule="exact"/>
        <w:ind w:firstLineChars="200" w:firstLine="660"/>
        <w:rPr>
          <w:rFonts w:ascii="方正仿宋_GBK" w:eastAsia="方正仿宋_GBK" w:hAnsi="方正仿宋_GBK" w:cs="方正仿宋_GBK" w:hint="eastAsia"/>
          <w:color w:val="000000"/>
          <w:spacing w:val="15"/>
          <w:sz w:val="30"/>
          <w:szCs w:val="30"/>
          <w:shd w:val="clear" w:color="auto" w:fill="FFFFFF"/>
        </w:rPr>
      </w:pPr>
      <w:r>
        <w:rPr>
          <w:rFonts w:ascii="方正仿宋_GBK" w:eastAsia="方正仿宋_GBK" w:hAnsi="方正仿宋_GBK" w:cs="方正仿宋_GBK" w:hint="eastAsia"/>
          <w:color w:val="000000"/>
          <w:spacing w:val="15"/>
          <w:sz w:val="30"/>
          <w:szCs w:val="30"/>
          <w:shd w:val="clear" w:color="auto" w:fill="FFFFFF"/>
        </w:rPr>
        <w:t>如暂停使用，公告另行通知相关药品使用单位（必要时同时通知同级卫生健康管理部门或及时报告国家药监局）</w:t>
      </w:r>
    </w:p>
    <w:p w:rsidR="00213618" w:rsidRDefault="00213618" w:rsidP="00213618">
      <w:pPr>
        <w:spacing w:line="560" w:lineRule="exact"/>
        <w:ind w:firstLineChars="200" w:firstLine="660"/>
        <w:rPr>
          <w:rFonts w:ascii="方正仿宋_GBK" w:eastAsia="方正仿宋_GBK" w:hAnsi="方正仿宋_GBK" w:cs="方正仿宋_GBK" w:hint="eastAsia"/>
          <w:color w:val="000000"/>
          <w:spacing w:val="15"/>
          <w:sz w:val="30"/>
          <w:szCs w:val="30"/>
          <w:shd w:val="clear" w:color="auto" w:fill="FFFFFF"/>
        </w:rPr>
      </w:pPr>
    </w:p>
    <w:p w:rsidR="00213618" w:rsidRDefault="00213618" w:rsidP="00213618">
      <w:pPr>
        <w:spacing w:line="560" w:lineRule="exact"/>
        <w:ind w:firstLineChars="200" w:firstLine="660"/>
        <w:rPr>
          <w:rFonts w:ascii="方正仿宋_GBK" w:eastAsia="方正仿宋_GBK" w:hAnsi="方正仿宋_GBK" w:cs="方正仿宋_GBK" w:hint="eastAsia"/>
          <w:color w:val="000000"/>
          <w:spacing w:val="15"/>
          <w:sz w:val="30"/>
          <w:szCs w:val="30"/>
          <w:shd w:val="clear" w:color="auto" w:fill="FFFFFF"/>
        </w:rPr>
      </w:pPr>
    </w:p>
    <w:p w:rsidR="00213618" w:rsidRDefault="00213618" w:rsidP="00213618">
      <w:pPr>
        <w:spacing w:line="560" w:lineRule="exact"/>
        <w:ind w:firstLineChars="200" w:firstLine="600"/>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附表：××××公司暂停</w:t>
      </w:r>
      <w:r>
        <w:rPr>
          <w:rFonts w:ascii="方正仿宋_GBK" w:eastAsia="方正仿宋_GBK" w:hAnsi="方正仿宋_GBK" w:cs="方正仿宋_GBK" w:hint="eastAsia"/>
          <w:color w:val="000000"/>
          <w:spacing w:val="15"/>
          <w:sz w:val="30"/>
          <w:szCs w:val="30"/>
          <w:shd w:val="clear" w:color="auto" w:fill="FFFFFF"/>
        </w:rPr>
        <w:t>生产、销售等（××类别/××药品生产、销售）</w:t>
      </w:r>
      <w:r>
        <w:rPr>
          <w:rFonts w:ascii="方正仿宋_GBK" w:eastAsia="方正仿宋_GBK" w:hAnsi="方正仿宋_GBK" w:cs="方正仿宋_GBK" w:hint="eastAsia"/>
          <w:color w:val="000000"/>
          <w:sz w:val="30"/>
          <w:szCs w:val="30"/>
        </w:rPr>
        <w:t>信息表</w:t>
      </w:r>
    </w:p>
    <w:p w:rsidR="00213618" w:rsidRDefault="00213618" w:rsidP="00213618">
      <w:pPr>
        <w:spacing w:line="560" w:lineRule="exact"/>
        <w:rPr>
          <w:rFonts w:ascii="方正仿宋_GBK" w:eastAsia="方正仿宋_GBK" w:hAnsi="方正仿宋_GBK" w:cs="方正仿宋_GBK" w:hint="eastAsia"/>
          <w:color w:val="000000"/>
          <w:sz w:val="30"/>
          <w:szCs w:val="30"/>
        </w:rPr>
      </w:pPr>
    </w:p>
    <w:p w:rsidR="00213618" w:rsidRDefault="00213618" w:rsidP="00213618">
      <w:pPr>
        <w:spacing w:line="560" w:lineRule="exact"/>
        <w:rPr>
          <w:rFonts w:ascii="方正仿宋_GBK" w:eastAsia="方正仿宋_GBK" w:hAnsi="方正仿宋_GBK" w:cs="方正仿宋_GBK" w:hint="eastAsia"/>
          <w:color w:val="000000"/>
          <w:sz w:val="30"/>
          <w:szCs w:val="30"/>
        </w:rPr>
      </w:pPr>
    </w:p>
    <w:p w:rsidR="00213618" w:rsidRDefault="00213618" w:rsidP="00213618">
      <w:pPr>
        <w:spacing w:line="560" w:lineRule="exact"/>
        <w:ind w:firstLineChars="1181" w:firstLine="3543"/>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××××药品监督管理局</w:t>
      </w:r>
    </w:p>
    <w:p w:rsidR="00213618" w:rsidRDefault="00213618" w:rsidP="00213618">
      <w:pPr>
        <w:spacing w:line="560" w:lineRule="exact"/>
        <w:ind w:firstLineChars="1181" w:firstLine="3543"/>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（印  章）</w:t>
      </w:r>
    </w:p>
    <w:p w:rsidR="00213618" w:rsidRDefault="00213618" w:rsidP="00213618">
      <w:pPr>
        <w:spacing w:line="560" w:lineRule="exact"/>
        <w:ind w:firstLineChars="1181" w:firstLine="3543"/>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××××年××月××日</w:t>
      </w:r>
    </w:p>
    <w:p w:rsidR="00213618" w:rsidRDefault="00213618" w:rsidP="00213618">
      <w:pPr>
        <w:widowControl/>
        <w:jc w:val="left"/>
        <w:rPr>
          <w:rFonts w:ascii="方正仿宋_GBK" w:eastAsia="方正仿宋_GBK" w:hAnsi="方正仿宋_GBK" w:cs="方正仿宋_GBK" w:hint="eastAsia"/>
          <w:color w:val="000000"/>
          <w:sz w:val="30"/>
          <w:szCs w:val="30"/>
        </w:rPr>
        <w:sectPr w:rsidR="00213618">
          <w:headerReference w:type="even" r:id="rId9"/>
          <w:footerReference w:type="even" r:id="rId10"/>
          <w:footerReference w:type="default" r:id="rId11"/>
          <w:pgSz w:w="11906" w:h="16838"/>
          <w:pgMar w:top="1814" w:right="1587" w:bottom="1587" w:left="1587" w:header="992" w:footer="992" w:gutter="0"/>
          <w:cols w:space="720"/>
          <w:titlePg/>
          <w:docGrid w:type="lines" w:linePitch="312"/>
        </w:sectPr>
      </w:pPr>
    </w:p>
    <w:p w:rsidR="00213618" w:rsidRDefault="00213618" w:rsidP="00213618">
      <w:pPr>
        <w:spacing w:line="560" w:lineRule="exact"/>
        <w:rPr>
          <w:rFonts w:ascii="方正黑体_GBK" w:eastAsia="方正黑体_GBK" w:hAnsi="方正黑体_GBK" w:cs="方正黑体_GBK"/>
          <w:color w:val="000000"/>
          <w:sz w:val="32"/>
          <w:szCs w:val="32"/>
        </w:rPr>
      </w:pPr>
      <w:r>
        <w:rPr>
          <w:rFonts w:ascii="方正黑体_GBK" w:eastAsia="方正黑体_GBK" w:hAnsi="方正黑体_GBK" w:cs="方正黑体_GBK" w:hint="eastAsia"/>
          <w:color w:val="000000"/>
          <w:sz w:val="32"/>
          <w:szCs w:val="32"/>
        </w:rPr>
        <w:lastRenderedPageBreak/>
        <w:t>附表5-2-1</w:t>
      </w:r>
    </w:p>
    <w:p w:rsidR="00213618" w:rsidRDefault="00213618" w:rsidP="00213618">
      <w:pPr>
        <w:spacing w:line="560" w:lineRule="exact"/>
        <w:jc w:val="center"/>
        <w:rPr>
          <w:rFonts w:ascii="方正小标宋_GBK" w:eastAsia="方正小标宋_GBK" w:hAnsi="方正小标宋_GBK" w:cs="方正小标宋_GBK" w:hint="eastAsia"/>
          <w:color w:val="000000"/>
          <w:sz w:val="36"/>
          <w:szCs w:val="36"/>
        </w:rPr>
      </w:pPr>
      <w:r>
        <w:rPr>
          <w:rFonts w:ascii="方正小标宋_GBK" w:eastAsia="方正小标宋_GBK" w:hAnsi="方正小标宋_GBK" w:cs="方正小标宋_GBK" w:hint="eastAsia"/>
          <w:color w:val="000000"/>
          <w:sz w:val="36"/>
          <w:szCs w:val="36"/>
        </w:rPr>
        <w:t>××××公司暂停生产、销售等（××类别/××药品生产、销售）信息表</w:t>
      </w:r>
    </w:p>
    <w:p w:rsidR="00213618" w:rsidRDefault="00213618" w:rsidP="00213618">
      <w:pPr>
        <w:spacing w:line="560" w:lineRule="exact"/>
        <w:jc w:val="center"/>
        <w:rPr>
          <w:rFonts w:ascii="宋体" w:hAnsi="宋体" w:cs="宋体" w:hint="eastAsia"/>
          <w:color w:val="000000"/>
          <w:sz w:val="30"/>
          <w:szCs w:val="30"/>
        </w:rPr>
      </w:pPr>
    </w:p>
    <w:tbl>
      <w:tblPr>
        <w:tblW w:w="13477" w:type="dxa"/>
        <w:jc w:val="center"/>
        <w:tblLayout w:type="fixed"/>
        <w:tblLook w:val="0000" w:firstRow="0" w:lastRow="0" w:firstColumn="0" w:lastColumn="0" w:noHBand="0" w:noVBand="0"/>
      </w:tblPr>
      <w:tblGrid>
        <w:gridCol w:w="4349"/>
        <w:gridCol w:w="2123"/>
        <w:gridCol w:w="2001"/>
        <w:gridCol w:w="2738"/>
        <w:gridCol w:w="2266"/>
      </w:tblGrid>
      <w:tr w:rsidR="00213618" w:rsidTr="00BC6277">
        <w:trPr>
          <w:trHeight w:val="1344"/>
          <w:jc w:val="center"/>
        </w:trPr>
        <w:tc>
          <w:tcPr>
            <w:tcW w:w="4349" w:type="dxa"/>
            <w:tcBorders>
              <w:top w:val="single" w:sz="4" w:space="0" w:color="auto"/>
              <w:left w:val="single" w:sz="4" w:space="0" w:color="auto"/>
              <w:bottom w:val="single" w:sz="4" w:space="0" w:color="auto"/>
              <w:right w:val="single" w:sz="4" w:space="0" w:color="auto"/>
            </w:tcBorders>
            <w:vAlign w:val="center"/>
          </w:tcPr>
          <w:p w:rsidR="00213618" w:rsidRDefault="00213618" w:rsidP="00BC6277">
            <w:pPr>
              <w:spacing w:line="520" w:lineRule="exact"/>
              <w:jc w:val="center"/>
              <w:rPr>
                <w:rFonts w:ascii="宋体" w:hAnsi="宋体" w:cs="宋体" w:hint="eastAsia"/>
                <w:color w:val="000000"/>
                <w:sz w:val="30"/>
                <w:szCs w:val="30"/>
              </w:rPr>
            </w:pPr>
            <w:r>
              <w:rPr>
                <w:rFonts w:ascii="宋体" w:hAnsi="宋体" w:cs="宋体" w:hint="eastAsia"/>
                <w:color w:val="000000"/>
                <w:sz w:val="30"/>
                <w:szCs w:val="30"/>
              </w:rPr>
              <w:t>企业名称</w:t>
            </w:r>
          </w:p>
        </w:tc>
        <w:tc>
          <w:tcPr>
            <w:tcW w:w="2123" w:type="dxa"/>
            <w:tcBorders>
              <w:top w:val="single" w:sz="4" w:space="0" w:color="auto"/>
              <w:left w:val="nil"/>
              <w:bottom w:val="single" w:sz="4" w:space="0" w:color="auto"/>
              <w:right w:val="single" w:sz="4" w:space="0" w:color="auto"/>
            </w:tcBorders>
            <w:vAlign w:val="center"/>
          </w:tcPr>
          <w:p w:rsidR="00213618" w:rsidRDefault="00213618" w:rsidP="00BC6277">
            <w:pPr>
              <w:spacing w:line="520" w:lineRule="exact"/>
              <w:jc w:val="center"/>
              <w:rPr>
                <w:rFonts w:ascii="宋体" w:hAnsi="宋体" w:cs="宋体" w:hint="eastAsia"/>
                <w:color w:val="000000"/>
                <w:sz w:val="30"/>
                <w:szCs w:val="30"/>
              </w:rPr>
            </w:pPr>
            <w:r>
              <w:rPr>
                <w:rFonts w:ascii="宋体" w:hAnsi="宋体" w:cs="宋体" w:hint="eastAsia"/>
                <w:color w:val="000000"/>
                <w:sz w:val="30"/>
                <w:szCs w:val="30"/>
              </w:rPr>
              <w:t>注册地址</w:t>
            </w:r>
          </w:p>
        </w:tc>
        <w:tc>
          <w:tcPr>
            <w:tcW w:w="2001" w:type="dxa"/>
            <w:tcBorders>
              <w:top w:val="single" w:sz="4" w:space="0" w:color="auto"/>
              <w:left w:val="nil"/>
              <w:bottom w:val="single" w:sz="4" w:space="0" w:color="auto"/>
              <w:right w:val="single" w:sz="4" w:space="0" w:color="auto"/>
            </w:tcBorders>
            <w:vAlign w:val="center"/>
          </w:tcPr>
          <w:p w:rsidR="00213618" w:rsidRDefault="00213618" w:rsidP="00BC6277">
            <w:pPr>
              <w:spacing w:line="520" w:lineRule="exact"/>
              <w:jc w:val="center"/>
              <w:rPr>
                <w:rFonts w:ascii="宋体" w:hAnsi="宋体" w:cs="宋体" w:hint="eastAsia"/>
                <w:color w:val="000000"/>
                <w:sz w:val="30"/>
                <w:szCs w:val="30"/>
              </w:rPr>
            </w:pPr>
            <w:r>
              <w:rPr>
                <w:rFonts w:ascii="宋体" w:hAnsi="宋体" w:cs="宋体" w:hint="eastAsia"/>
                <w:color w:val="000000"/>
                <w:sz w:val="30"/>
                <w:szCs w:val="30"/>
              </w:rPr>
              <w:t>许可证编号</w:t>
            </w:r>
          </w:p>
        </w:tc>
        <w:tc>
          <w:tcPr>
            <w:tcW w:w="2738" w:type="dxa"/>
            <w:tcBorders>
              <w:top w:val="single" w:sz="4" w:space="0" w:color="auto"/>
              <w:left w:val="nil"/>
              <w:bottom w:val="single" w:sz="4" w:space="0" w:color="auto"/>
              <w:right w:val="single" w:sz="4" w:space="0" w:color="auto"/>
            </w:tcBorders>
            <w:vAlign w:val="center"/>
          </w:tcPr>
          <w:p w:rsidR="00213618" w:rsidRDefault="00213618" w:rsidP="00BC6277">
            <w:pPr>
              <w:spacing w:line="520" w:lineRule="exact"/>
              <w:jc w:val="center"/>
              <w:rPr>
                <w:rFonts w:ascii="宋体" w:hAnsi="宋体" w:cs="宋体" w:hint="eastAsia"/>
                <w:color w:val="000000"/>
                <w:sz w:val="30"/>
                <w:szCs w:val="30"/>
              </w:rPr>
            </w:pPr>
            <w:r>
              <w:rPr>
                <w:rFonts w:ascii="宋体" w:hAnsi="宋体" w:cs="宋体" w:hint="eastAsia"/>
                <w:color w:val="000000"/>
                <w:sz w:val="30"/>
                <w:szCs w:val="30"/>
              </w:rPr>
              <w:t>暂停内容及范围</w:t>
            </w:r>
          </w:p>
        </w:tc>
        <w:tc>
          <w:tcPr>
            <w:tcW w:w="2266" w:type="dxa"/>
            <w:tcBorders>
              <w:top w:val="single" w:sz="4" w:space="0" w:color="auto"/>
              <w:left w:val="nil"/>
              <w:bottom w:val="single" w:sz="4" w:space="0" w:color="auto"/>
              <w:right w:val="single" w:sz="4" w:space="0" w:color="auto"/>
            </w:tcBorders>
            <w:vAlign w:val="center"/>
          </w:tcPr>
          <w:p w:rsidR="00213618" w:rsidRDefault="00213618" w:rsidP="00BC6277">
            <w:pPr>
              <w:spacing w:line="520" w:lineRule="exact"/>
              <w:jc w:val="center"/>
              <w:rPr>
                <w:rFonts w:ascii="宋体" w:hAnsi="宋体" w:cs="宋体" w:hint="eastAsia"/>
                <w:color w:val="000000"/>
                <w:sz w:val="30"/>
                <w:szCs w:val="30"/>
              </w:rPr>
            </w:pPr>
            <w:r>
              <w:rPr>
                <w:rFonts w:ascii="宋体" w:hAnsi="宋体" w:cs="宋体" w:hint="eastAsia"/>
                <w:color w:val="000000"/>
                <w:sz w:val="30"/>
                <w:szCs w:val="30"/>
              </w:rPr>
              <w:t>暂停</w:t>
            </w:r>
          </w:p>
          <w:p w:rsidR="00213618" w:rsidRDefault="00213618" w:rsidP="00BC6277">
            <w:pPr>
              <w:spacing w:line="520" w:lineRule="exact"/>
              <w:jc w:val="center"/>
              <w:rPr>
                <w:rFonts w:ascii="宋体" w:hAnsi="宋体" w:cs="宋体" w:hint="eastAsia"/>
                <w:color w:val="000000"/>
                <w:sz w:val="30"/>
                <w:szCs w:val="30"/>
              </w:rPr>
            </w:pPr>
            <w:r>
              <w:rPr>
                <w:rFonts w:ascii="宋体" w:hAnsi="宋体" w:cs="宋体" w:hint="eastAsia"/>
                <w:color w:val="000000"/>
                <w:sz w:val="30"/>
                <w:szCs w:val="30"/>
              </w:rPr>
              <w:t>起止时间</w:t>
            </w:r>
          </w:p>
        </w:tc>
      </w:tr>
      <w:tr w:rsidR="00213618" w:rsidTr="00BC6277">
        <w:trPr>
          <w:trHeight w:val="1245"/>
          <w:jc w:val="center"/>
        </w:trPr>
        <w:tc>
          <w:tcPr>
            <w:tcW w:w="4349" w:type="dxa"/>
            <w:tcBorders>
              <w:top w:val="single" w:sz="4" w:space="0" w:color="auto"/>
              <w:left w:val="single" w:sz="4" w:space="0" w:color="auto"/>
              <w:bottom w:val="single" w:sz="4" w:space="0" w:color="auto"/>
              <w:right w:val="single" w:sz="4" w:space="0" w:color="auto"/>
            </w:tcBorders>
          </w:tcPr>
          <w:p w:rsidR="00213618" w:rsidRDefault="00213618" w:rsidP="00BC6277">
            <w:pPr>
              <w:spacing w:line="520" w:lineRule="exact"/>
              <w:rPr>
                <w:rFonts w:ascii="宋体" w:hAnsi="宋体" w:cs="宋体" w:hint="eastAsia"/>
                <w:color w:val="000000"/>
                <w:sz w:val="30"/>
                <w:szCs w:val="30"/>
              </w:rPr>
            </w:pPr>
          </w:p>
        </w:tc>
        <w:tc>
          <w:tcPr>
            <w:tcW w:w="2123" w:type="dxa"/>
            <w:tcBorders>
              <w:top w:val="single" w:sz="4" w:space="0" w:color="auto"/>
              <w:left w:val="nil"/>
              <w:bottom w:val="single" w:sz="4" w:space="0" w:color="auto"/>
              <w:right w:val="single" w:sz="4" w:space="0" w:color="auto"/>
            </w:tcBorders>
          </w:tcPr>
          <w:p w:rsidR="00213618" w:rsidRDefault="00213618" w:rsidP="00BC6277">
            <w:pPr>
              <w:spacing w:line="520" w:lineRule="exact"/>
              <w:rPr>
                <w:rFonts w:ascii="宋体" w:hAnsi="宋体" w:cs="宋体" w:hint="eastAsia"/>
                <w:color w:val="000000"/>
                <w:sz w:val="30"/>
                <w:szCs w:val="30"/>
              </w:rPr>
            </w:pPr>
          </w:p>
        </w:tc>
        <w:tc>
          <w:tcPr>
            <w:tcW w:w="2001" w:type="dxa"/>
            <w:tcBorders>
              <w:top w:val="single" w:sz="4" w:space="0" w:color="auto"/>
              <w:left w:val="nil"/>
              <w:bottom w:val="single" w:sz="4" w:space="0" w:color="auto"/>
              <w:right w:val="single" w:sz="4" w:space="0" w:color="auto"/>
            </w:tcBorders>
          </w:tcPr>
          <w:p w:rsidR="00213618" w:rsidRDefault="00213618" w:rsidP="00BC6277">
            <w:pPr>
              <w:spacing w:line="520" w:lineRule="exact"/>
              <w:rPr>
                <w:rFonts w:ascii="宋体" w:hAnsi="宋体" w:cs="宋体" w:hint="eastAsia"/>
                <w:color w:val="000000"/>
                <w:sz w:val="30"/>
                <w:szCs w:val="30"/>
              </w:rPr>
            </w:pPr>
          </w:p>
        </w:tc>
        <w:tc>
          <w:tcPr>
            <w:tcW w:w="2738" w:type="dxa"/>
            <w:tcBorders>
              <w:top w:val="single" w:sz="4" w:space="0" w:color="auto"/>
              <w:left w:val="nil"/>
              <w:bottom w:val="single" w:sz="4" w:space="0" w:color="auto"/>
              <w:right w:val="single" w:sz="4" w:space="0" w:color="auto"/>
            </w:tcBorders>
          </w:tcPr>
          <w:p w:rsidR="00213618" w:rsidRDefault="00213618" w:rsidP="00BC6277">
            <w:pPr>
              <w:spacing w:line="520" w:lineRule="exact"/>
              <w:rPr>
                <w:rFonts w:ascii="宋体" w:hAnsi="宋体" w:cs="宋体" w:hint="eastAsia"/>
                <w:color w:val="000000"/>
                <w:sz w:val="30"/>
                <w:szCs w:val="30"/>
              </w:rPr>
            </w:pPr>
          </w:p>
        </w:tc>
        <w:tc>
          <w:tcPr>
            <w:tcW w:w="2266" w:type="dxa"/>
            <w:tcBorders>
              <w:top w:val="single" w:sz="4" w:space="0" w:color="auto"/>
              <w:left w:val="nil"/>
              <w:bottom w:val="single" w:sz="4" w:space="0" w:color="auto"/>
              <w:right w:val="single" w:sz="4" w:space="0" w:color="auto"/>
            </w:tcBorders>
          </w:tcPr>
          <w:p w:rsidR="00213618" w:rsidRDefault="00213618" w:rsidP="00BC6277">
            <w:pPr>
              <w:spacing w:line="520" w:lineRule="exact"/>
              <w:rPr>
                <w:rFonts w:ascii="宋体" w:hAnsi="宋体" w:cs="宋体" w:hint="eastAsia"/>
                <w:color w:val="000000"/>
                <w:sz w:val="30"/>
                <w:szCs w:val="30"/>
              </w:rPr>
            </w:pPr>
          </w:p>
        </w:tc>
      </w:tr>
      <w:tr w:rsidR="00213618" w:rsidTr="00BC6277">
        <w:trPr>
          <w:trHeight w:val="1357"/>
          <w:jc w:val="center"/>
        </w:trPr>
        <w:tc>
          <w:tcPr>
            <w:tcW w:w="4349" w:type="dxa"/>
            <w:tcBorders>
              <w:top w:val="single" w:sz="4" w:space="0" w:color="auto"/>
              <w:left w:val="single" w:sz="4" w:space="0" w:color="auto"/>
              <w:bottom w:val="single" w:sz="4" w:space="0" w:color="auto"/>
              <w:right w:val="single" w:sz="4" w:space="0" w:color="auto"/>
            </w:tcBorders>
          </w:tcPr>
          <w:p w:rsidR="00213618" w:rsidRDefault="00213618" w:rsidP="00BC6277">
            <w:pPr>
              <w:spacing w:line="520" w:lineRule="exact"/>
              <w:rPr>
                <w:rFonts w:ascii="宋体" w:hAnsi="宋体" w:cs="宋体" w:hint="eastAsia"/>
                <w:color w:val="000000"/>
                <w:sz w:val="30"/>
                <w:szCs w:val="30"/>
              </w:rPr>
            </w:pPr>
          </w:p>
        </w:tc>
        <w:tc>
          <w:tcPr>
            <w:tcW w:w="2123" w:type="dxa"/>
            <w:tcBorders>
              <w:top w:val="single" w:sz="4" w:space="0" w:color="auto"/>
              <w:left w:val="nil"/>
              <w:bottom w:val="single" w:sz="4" w:space="0" w:color="auto"/>
              <w:right w:val="single" w:sz="4" w:space="0" w:color="auto"/>
            </w:tcBorders>
          </w:tcPr>
          <w:p w:rsidR="00213618" w:rsidRDefault="00213618" w:rsidP="00BC6277">
            <w:pPr>
              <w:spacing w:line="520" w:lineRule="exact"/>
              <w:rPr>
                <w:rFonts w:ascii="宋体" w:hAnsi="宋体" w:cs="宋体" w:hint="eastAsia"/>
                <w:color w:val="000000"/>
                <w:sz w:val="30"/>
                <w:szCs w:val="30"/>
              </w:rPr>
            </w:pPr>
          </w:p>
        </w:tc>
        <w:tc>
          <w:tcPr>
            <w:tcW w:w="2001" w:type="dxa"/>
            <w:tcBorders>
              <w:top w:val="single" w:sz="4" w:space="0" w:color="auto"/>
              <w:left w:val="nil"/>
              <w:bottom w:val="single" w:sz="4" w:space="0" w:color="auto"/>
              <w:right w:val="single" w:sz="4" w:space="0" w:color="auto"/>
            </w:tcBorders>
          </w:tcPr>
          <w:p w:rsidR="00213618" w:rsidRDefault="00213618" w:rsidP="00BC6277">
            <w:pPr>
              <w:spacing w:line="520" w:lineRule="exact"/>
              <w:rPr>
                <w:rFonts w:ascii="宋体" w:hAnsi="宋体" w:cs="宋体" w:hint="eastAsia"/>
                <w:color w:val="000000"/>
                <w:sz w:val="30"/>
                <w:szCs w:val="30"/>
              </w:rPr>
            </w:pPr>
          </w:p>
        </w:tc>
        <w:tc>
          <w:tcPr>
            <w:tcW w:w="2738" w:type="dxa"/>
            <w:tcBorders>
              <w:top w:val="single" w:sz="4" w:space="0" w:color="auto"/>
              <w:left w:val="nil"/>
              <w:bottom w:val="single" w:sz="4" w:space="0" w:color="auto"/>
              <w:right w:val="single" w:sz="4" w:space="0" w:color="auto"/>
            </w:tcBorders>
          </w:tcPr>
          <w:p w:rsidR="00213618" w:rsidRDefault="00213618" w:rsidP="00BC6277">
            <w:pPr>
              <w:spacing w:line="520" w:lineRule="exact"/>
              <w:rPr>
                <w:rFonts w:ascii="宋体" w:hAnsi="宋体" w:cs="宋体" w:hint="eastAsia"/>
                <w:color w:val="000000"/>
                <w:sz w:val="30"/>
                <w:szCs w:val="30"/>
              </w:rPr>
            </w:pPr>
          </w:p>
        </w:tc>
        <w:tc>
          <w:tcPr>
            <w:tcW w:w="2266" w:type="dxa"/>
            <w:tcBorders>
              <w:top w:val="single" w:sz="4" w:space="0" w:color="auto"/>
              <w:left w:val="nil"/>
              <w:bottom w:val="single" w:sz="4" w:space="0" w:color="auto"/>
              <w:right w:val="single" w:sz="4" w:space="0" w:color="auto"/>
            </w:tcBorders>
          </w:tcPr>
          <w:p w:rsidR="00213618" w:rsidRDefault="00213618" w:rsidP="00BC6277">
            <w:pPr>
              <w:spacing w:line="520" w:lineRule="exact"/>
              <w:rPr>
                <w:rFonts w:ascii="宋体" w:hAnsi="宋体" w:cs="宋体" w:hint="eastAsia"/>
                <w:color w:val="000000"/>
                <w:sz w:val="30"/>
                <w:szCs w:val="30"/>
              </w:rPr>
            </w:pPr>
          </w:p>
        </w:tc>
      </w:tr>
    </w:tbl>
    <w:p w:rsidR="00213618" w:rsidRDefault="00213618" w:rsidP="00213618">
      <w:pPr>
        <w:spacing w:line="320" w:lineRule="exact"/>
        <w:rPr>
          <w:rFonts w:ascii="宋体" w:hAnsi="宋体" w:cs="宋体" w:hint="eastAsia"/>
          <w:b/>
          <w:bCs/>
          <w:color w:val="000000"/>
          <w:sz w:val="30"/>
          <w:szCs w:val="30"/>
        </w:rPr>
      </w:pPr>
    </w:p>
    <w:p w:rsidR="00213618" w:rsidRDefault="00213618" w:rsidP="00213618">
      <w:pPr>
        <w:widowControl/>
        <w:jc w:val="left"/>
        <w:rPr>
          <w:rFonts w:ascii="宋体" w:hAnsi="宋体" w:cs="宋体" w:hint="eastAsia"/>
          <w:color w:val="000000"/>
          <w:sz w:val="30"/>
          <w:szCs w:val="30"/>
        </w:rPr>
        <w:sectPr w:rsidR="00213618">
          <w:pgSz w:w="16838" w:h="11906" w:orient="landscape"/>
          <w:pgMar w:top="1814" w:right="1587" w:bottom="1587" w:left="1587" w:header="992" w:footer="992" w:gutter="0"/>
          <w:cols w:space="720"/>
          <w:docGrid w:type="linesAndChars" w:linePitch="323"/>
        </w:sectPr>
      </w:pPr>
    </w:p>
    <w:p w:rsidR="00213618" w:rsidRDefault="00213618" w:rsidP="00213618">
      <w:pPr>
        <w:spacing w:line="360" w:lineRule="auto"/>
        <w:rPr>
          <w:rFonts w:ascii="方正黑体_GBK" w:eastAsia="方正黑体_GBK" w:hAnsi="方正黑体_GBK" w:cs="方正黑体_GBK" w:hint="eastAsia"/>
          <w:color w:val="000000"/>
          <w:sz w:val="32"/>
          <w:szCs w:val="32"/>
        </w:rPr>
      </w:pPr>
      <w:r>
        <w:rPr>
          <w:rFonts w:ascii="方正黑体_GBK" w:eastAsia="方正黑体_GBK" w:hAnsi="方正黑体_GBK" w:cs="方正黑体_GBK" w:hint="eastAsia"/>
          <w:color w:val="000000"/>
          <w:sz w:val="32"/>
          <w:szCs w:val="32"/>
        </w:rPr>
        <w:lastRenderedPageBreak/>
        <w:t>附件5-3</w:t>
      </w:r>
    </w:p>
    <w:p w:rsidR="00213618" w:rsidRDefault="00213618" w:rsidP="00213618">
      <w:pPr>
        <w:spacing w:line="360" w:lineRule="auto"/>
        <w:rPr>
          <w:rFonts w:ascii="方正黑体_GBK" w:eastAsia="方正黑体_GBK" w:hAnsi="方正黑体_GBK" w:cs="方正黑体_GBK" w:hint="eastAsia"/>
          <w:color w:val="000000"/>
          <w:sz w:val="32"/>
          <w:szCs w:val="32"/>
        </w:rPr>
      </w:pPr>
    </w:p>
    <w:p w:rsidR="00213618" w:rsidRDefault="00213618" w:rsidP="00213618">
      <w:pPr>
        <w:spacing w:line="360" w:lineRule="auto"/>
        <w:jc w:val="center"/>
        <w:rPr>
          <w:rFonts w:ascii="方正小标宋_GBK" w:eastAsia="方正小标宋_GBK" w:hAnsi="方正小标宋_GBK" w:cs="方正小标宋_GBK" w:hint="eastAsia"/>
          <w:color w:val="000000"/>
          <w:sz w:val="36"/>
          <w:szCs w:val="36"/>
        </w:rPr>
      </w:pPr>
      <w:r>
        <w:rPr>
          <w:rFonts w:ascii="方正小标宋_GBK" w:eastAsia="方正小标宋_GBK" w:hAnsi="方正小标宋_GBK" w:cs="方正小标宋_GBK" w:hint="eastAsia"/>
          <w:color w:val="000000"/>
          <w:sz w:val="36"/>
          <w:szCs w:val="36"/>
        </w:rPr>
        <w:t>湖北省药品生产行政处理措施解除决定书</w:t>
      </w:r>
    </w:p>
    <w:p w:rsidR="00213618" w:rsidRDefault="00213618" w:rsidP="00213618">
      <w:pPr>
        <w:spacing w:line="480" w:lineRule="exact"/>
        <w:ind w:firstLineChars="200" w:firstLine="620"/>
        <w:jc w:val="center"/>
        <w:rPr>
          <w:rFonts w:ascii="方正仿宋_GBK" w:eastAsia="方正仿宋_GBK" w:hAnsi="方正仿宋_GBK" w:cs="方正仿宋_GBK" w:hint="eastAsia"/>
          <w:color w:val="000000"/>
          <w:spacing w:val="5"/>
          <w:sz w:val="30"/>
          <w:szCs w:val="30"/>
        </w:rPr>
      </w:pPr>
      <w:proofErr w:type="gramStart"/>
      <w:r>
        <w:rPr>
          <w:rFonts w:ascii="方正仿宋_GBK" w:eastAsia="方正仿宋_GBK" w:hAnsi="方正仿宋_GBK" w:cs="方正仿宋_GBK" w:hint="eastAsia"/>
          <w:color w:val="000000"/>
          <w:spacing w:val="5"/>
          <w:sz w:val="30"/>
          <w:szCs w:val="30"/>
        </w:rPr>
        <w:t>鄂药监生</w:t>
      </w:r>
      <w:proofErr w:type="gramEnd"/>
      <w:r>
        <w:rPr>
          <w:rFonts w:ascii="方正仿宋_GBK" w:eastAsia="方正仿宋_GBK" w:hAnsi="方正仿宋_GBK" w:cs="方正仿宋_GBK" w:hint="eastAsia"/>
          <w:color w:val="000000"/>
          <w:spacing w:val="5"/>
          <w:sz w:val="30"/>
          <w:szCs w:val="30"/>
        </w:rPr>
        <w:t>行解〔20××〕××号</w:t>
      </w:r>
    </w:p>
    <w:p w:rsidR="00213618" w:rsidRDefault="00213618" w:rsidP="00213618">
      <w:pPr>
        <w:spacing w:line="480" w:lineRule="exact"/>
        <w:ind w:firstLineChars="200" w:firstLine="620"/>
        <w:jc w:val="center"/>
        <w:rPr>
          <w:rFonts w:ascii="方正仿宋_GBK" w:eastAsia="方正仿宋_GBK" w:hAnsi="方正仿宋_GBK" w:cs="方正仿宋_GBK" w:hint="eastAsia"/>
          <w:color w:val="000000"/>
          <w:spacing w:val="5"/>
          <w:sz w:val="30"/>
          <w:szCs w:val="30"/>
        </w:rPr>
      </w:pPr>
    </w:p>
    <w:p w:rsidR="00213618" w:rsidRDefault="00213618" w:rsidP="00213618">
      <w:pPr>
        <w:spacing w:line="480" w:lineRule="exact"/>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w:t>
      </w:r>
    </w:p>
    <w:p w:rsidR="00213618" w:rsidRDefault="00213618" w:rsidP="00213618">
      <w:pPr>
        <w:spacing w:line="480" w:lineRule="exact"/>
        <w:ind w:firstLineChars="200" w:firstLine="620"/>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本局于××××年××月××日</w:t>
      </w:r>
      <w:proofErr w:type="gramStart"/>
      <w:r>
        <w:rPr>
          <w:rFonts w:ascii="方正仿宋_GBK" w:eastAsia="方正仿宋_GBK" w:hAnsi="方正仿宋_GBK" w:cs="方正仿宋_GBK" w:hint="eastAsia"/>
          <w:color w:val="000000"/>
          <w:spacing w:val="5"/>
          <w:sz w:val="30"/>
          <w:szCs w:val="30"/>
        </w:rPr>
        <w:t>作出</w:t>
      </w:r>
      <w:proofErr w:type="gramEnd"/>
      <w:r>
        <w:rPr>
          <w:rFonts w:ascii="方正仿宋_GBK" w:eastAsia="方正仿宋_GBK" w:hAnsi="方正仿宋_GBK" w:cs="方正仿宋_GBK" w:hint="eastAsia"/>
          <w:color w:val="000000"/>
          <w:spacing w:val="5"/>
          <w:sz w:val="30"/>
          <w:szCs w:val="30"/>
        </w:rPr>
        <w:t>××××行政强制措施决定（</w:t>
      </w:r>
      <w:r>
        <w:rPr>
          <w:rFonts w:ascii="方正仿宋_GBK" w:eastAsia="方正仿宋_GBK" w:hAnsi="方正仿宋_GBK" w:cs="方正仿宋_GBK" w:hint="eastAsia"/>
          <w:i/>
          <w:iCs/>
          <w:color w:val="000000"/>
          <w:spacing w:val="5"/>
          <w:sz w:val="30"/>
          <w:szCs w:val="30"/>
        </w:rPr>
        <w:t>标注××公告或书面通知编号</w:t>
      </w:r>
      <w:r>
        <w:rPr>
          <w:rFonts w:ascii="方正仿宋_GBK" w:eastAsia="方正仿宋_GBK" w:hAnsi="方正仿宋_GBK" w:cs="方正仿宋_GBK" w:hint="eastAsia"/>
          <w:color w:val="000000"/>
          <w:spacing w:val="5"/>
          <w:sz w:val="30"/>
          <w:szCs w:val="30"/>
        </w:rPr>
        <w:t>），经现场检查（</w:t>
      </w:r>
      <w:r>
        <w:rPr>
          <w:rFonts w:ascii="方正仿宋_GBK" w:eastAsia="方正仿宋_GBK" w:hAnsi="方正仿宋_GBK" w:cs="方正仿宋_GBK" w:hint="eastAsia"/>
          <w:i/>
          <w:iCs/>
          <w:color w:val="000000"/>
          <w:spacing w:val="5"/>
          <w:sz w:val="30"/>
          <w:szCs w:val="30"/>
        </w:rPr>
        <w:t>选填</w:t>
      </w:r>
      <w:r>
        <w:rPr>
          <w:rFonts w:ascii="方正仿宋_GBK" w:eastAsia="方正仿宋_GBK" w:hAnsi="方正仿宋_GBK" w:cs="方正仿宋_GBK" w:hint="eastAsia"/>
          <w:color w:val="000000"/>
          <w:spacing w:val="5"/>
          <w:sz w:val="30"/>
          <w:szCs w:val="30"/>
        </w:rPr>
        <w:t>）和综合评定，依据××××××的规定，本局决定自××××年××月××日起予以解除行政处理措施。</w:t>
      </w:r>
    </w:p>
    <w:p w:rsidR="00213618" w:rsidRDefault="00213618" w:rsidP="00213618">
      <w:pPr>
        <w:spacing w:line="480" w:lineRule="exact"/>
        <w:ind w:firstLineChars="200" w:firstLine="620"/>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联系人：××××；联系电话：××××。</w:t>
      </w:r>
    </w:p>
    <w:p w:rsidR="00213618" w:rsidRDefault="00213618" w:rsidP="00213618">
      <w:pPr>
        <w:spacing w:line="480" w:lineRule="exact"/>
        <w:ind w:firstLineChars="200" w:firstLine="620"/>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 xml:space="preserve"> </w:t>
      </w:r>
    </w:p>
    <w:p w:rsidR="00213618" w:rsidRDefault="00213618" w:rsidP="00213618">
      <w:pPr>
        <w:spacing w:line="480" w:lineRule="exact"/>
        <w:ind w:firstLineChars="200" w:firstLine="620"/>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 xml:space="preserve"> </w:t>
      </w:r>
    </w:p>
    <w:p w:rsidR="00213618" w:rsidRDefault="00213618" w:rsidP="00213618">
      <w:pPr>
        <w:spacing w:line="480" w:lineRule="exact"/>
        <w:ind w:firstLineChars="200" w:firstLine="620"/>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 xml:space="preserve"> </w:t>
      </w:r>
    </w:p>
    <w:p w:rsidR="00213618" w:rsidRDefault="00213618" w:rsidP="00213618">
      <w:pPr>
        <w:spacing w:line="480" w:lineRule="exact"/>
        <w:ind w:firstLineChars="1354" w:firstLine="4197"/>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××××药品监督管理局</w:t>
      </w:r>
    </w:p>
    <w:p w:rsidR="00213618" w:rsidRDefault="00213618" w:rsidP="00213618">
      <w:pPr>
        <w:spacing w:line="480" w:lineRule="exact"/>
        <w:ind w:firstLineChars="1652" w:firstLine="5121"/>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（印 章）</w:t>
      </w:r>
    </w:p>
    <w:p w:rsidR="00213618" w:rsidRDefault="00213618" w:rsidP="00213618">
      <w:pPr>
        <w:spacing w:line="480" w:lineRule="exact"/>
        <w:ind w:firstLineChars="1354" w:firstLine="4197"/>
        <w:rPr>
          <w:rFonts w:ascii="方正仿宋_GBK" w:eastAsia="方正仿宋_GBK" w:hAnsi="方正仿宋_GBK" w:cs="方正仿宋_GBK" w:hint="eastAsia"/>
          <w:color w:val="000000"/>
          <w:spacing w:val="5"/>
          <w:sz w:val="30"/>
          <w:szCs w:val="30"/>
        </w:rPr>
      </w:pPr>
      <w:r>
        <w:rPr>
          <w:rFonts w:ascii="方正仿宋_GBK" w:eastAsia="方正仿宋_GBK" w:hAnsi="方正仿宋_GBK" w:cs="方正仿宋_GBK" w:hint="eastAsia"/>
          <w:color w:val="000000"/>
          <w:spacing w:val="5"/>
          <w:sz w:val="30"/>
          <w:szCs w:val="30"/>
        </w:rPr>
        <w:t>××××年××月××日</w:t>
      </w:r>
    </w:p>
    <w:p w:rsidR="00213618" w:rsidRDefault="00213618" w:rsidP="00213618">
      <w:pPr>
        <w:spacing w:line="520" w:lineRule="exact"/>
        <w:rPr>
          <w:rFonts w:ascii="宋体" w:hAnsi="宋体" w:cs="宋体" w:hint="eastAsia"/>
          <w:color w:val="000000"/>
          <w:spacing w:val="5"/>
          <w:sz w:val="30"/>
          <w:szCs w:val="30"/>
        </w:rPr>
      </w:pPr>
    </w:p>
    <w:p w:rsidR="00213618" w:rsidRDefault="00213618" w:rsidP="00213618">
      <w:pPr>
        <w:spacing w:line="520" w:lineRule="exact"/>
        <w:rPr>
          <w:rFonts w:ascii="宋体" w:hAnsi="宋体" w:cs="宋体" w:hint="eastAsia"/>
          <w:color w:val="000000"/>
          <w:spacing w:val="5"/>
          <w:sz w:val="30"/>
          <w:szCs w:val="30"/>
        </w:rPr>
      </w:pPr>
    </w:p>
    <w:p w:rsidR="00213618" w:rsidRDefault="00213618" w:rsidP="00213618">
      <w:pPr>
        <w:spacing w:line="520" w:lineRule="exact"/>
        <w:rPr>
          <w:rFonts w:ascii="宋体" w:hAnsi="宋体" w:cs="宋体" w:hint="eastAsia"/>
          <w:color w:val="000000"/>
          <w:spacing w:val="5"/>
          <w:sz w:val="30"/>
          <w:szCs w:val="30"/>
        </w:rPr>
      </w:pPr>
    </w:p>
    <w:p w:rsidR="00213618" w:rsidRDefault="00213618" w:rsidP="00213618">
      <w:pPr>
        <w:spacing w:line="520" w:lineRule="exact"/>
        <w:rPr>
          <w:rFonts w:ascii="宋体" w:hAnsi="宋体" w:cs="宋体" w:hint="eastAsia"/>
          <w:color w:val="000000"/>
          <w:spacing w:val="5"/>
          <w:sz w:val="30"/>
          <w:szCs w:val="30"/>
        </w:rPr>
      </w:pPr>
    </w:p>
    <w:p w:rsidR="00213618" w:rsidRDefault="00213618" w:rsidP="00213618">
      <w:pPr>
        <w:spacing w:line="520" w:lineRule="exact"/>
        <w:rPr>
          <w:rFonts w:ascii="宋体" w:hAnsi="宋体" w:cs="宋体" w:hint="eastAsia"/>
          <w:color w:val="000000"/>
          <w:spacing w:val="5"/>
          <w:sz w:val="30"/>
          <w:szCs w:val="30"/>
        </w:rPr>
      </w:pPr>
    </w:p>
    <w:p w:rsidR="00213618" w:rsidRDefault="00213618" w:rsidP="00213618">
      <w:pPr>
        <w:spacing w:line="520" w:lineRule="exact"/>
        <w:rPr>
          <w:rFonts w:ascii="宋体" w:hAnsi="宋体" w:cs="宋体" w:hint="eastAsia"/>
          <w:color w:val="000000"/>
          <w:spacing w:val="5"/>
          <w:sz w:val="30"/>
          <w:szCs w:val="30"/>
        </w:rPr>
      </w:pPr>
    </w:p>
    <w:p w:rsidR="00213618" w:rsidRDefault="00213618" w:rsidP="00213618">
      <w:pPr>
        <w:spacing w:line="520" w:lineRule="exact"/>
        <w:rPr>
          <w:rFonts w:ascii="宋体" w:hAnsi="宋体" w:cs="宋体" w:hint="eastAsia"/>
          <w:color w:val="000000"/>
          <w:spacing w:val="5"/>
          <w:sz w:val="30"/>
          <w:szCs w:val="30"/>
        </w:rPr>
      </w:pPr>
    </w:p>
    <w:p w:rsidR="00213618" w:rsidRDefault="00213618" w:rsidP="00213618">
      <w:pPr>
        <w:spacing w:line="520" w:lineRule="exact"/>
        <w:rPr>
          <w:rFonts w:ascii="宋体" w:hAnsi="宋体" w:cs="宋体" w:hint="eastAsia"/>
          <w:color w:val="000000"/>
          <w:sz w:val="30"/>
          <w:szCs w:val="30"/>
        </w:rPr>
      </w:pPr>
      <w:r>
        <w:rPr>
          <w:rFonts w:ascii="宋体" w:hAnsi="宋体" w:cs="宋体" w:hint="eastAsia"/>
          <w:color w:val="000000"/>
          <w:sz w:val="30"/>
          <w:szCs w:val="30"/>
        </w:rPr>
        <w:fldChar w:fldCharType="begin"/>
      </w:r>
      <w:r>
        <w:instrText xml:space="preserve"> INCLUDEPICTURE "../../../../Documents/11/2023/tmp/wps-ht706/tmp_576e568762c7f926be81bb7171dd9188/d3Bz/.deepinwine/Deepin-WeChat/dosdevices/c:/users/hzj/My Documents/WeChat Files/wxid_l83ut896b4wv22/FileStorage/MsgAttach/331dfbb8fca27484f3b0d94909d8be16/File/2023-12/" \* MERGEFORMAT </w:instrText>
      </w:r>
      <w:r>
        <w:rPr>
          <w:rFonts w:ascii="宋体" w:hAnsi="宋体" w:cs="宋体" w:hint="eastAsia"/>
          <w:color w:val="000000"/>
          <w:sz w:val="30"/>
          <w:szCs w:val="30"/>
        </w:rPr>
        <w:fldChar w:fldCharType="separate"/>
      </w:r>
      <w:r>
        <w:rPr>
          <w:rFonts w:ascii="宋体" w:hAnsi="宋体" w:cs="宋体" w:hint="eastAsia"/>
          <w:color w:val="000000"/>
          <w:sz w:val="30"/>
          <w:szCs w:val="30"/>
        </w:rPr>
        <w:pict>
          <v:shape id="图片 6" o:spid="_x0000_i1026" type="#_x0000_t75" alt="wpsD86B" style="width:437.2pt;height:1.5pt">
            <v:imagedata r:id="rId7" r:href="rId12"/>
          </v:shape>
        </w:pict>
      </w:r>
      <w:r>
        <w:rPr>
          <w:rFonts w:ascii="宋体" w:hAnsi="宋体" w:cs="宋体" w:hint="eastAsia"/>
          <w:color w:val="000000"/>
          <w:sz w:val="30"/>
          <w:szCs w:val="30"/>
        </w:rPr>
        <w:fldChar w:fldCharType="end"/>
      </w:r>
    </w:p>
    <w:p w:rsidR="00213618" w:rsidRDefault="00213618" w:rsidP="00213618">
      <w:pPr>
        <w:spacing w:line="360" w:lineRule="auto"/>
        <w:jc w:val="left"/>
        <w:rPr>
          <w:rFonts w:ascii="方正黑体_GBK" w:eastAsia="方正黑体_GBK" w:hAnsi="方正黑体_GBK" w:cs="方正黑体_GBK"/>
          <w:color w:val="000000"/>
          <w:sz w:val="32"/>
          <w:szCs w:val="32"/>
        </w:rPr>
      </w:pPr>
      <w:r>
        <w:rPr>
          <w:rFonts w:ascii="方正仿宋_GBK" w:eastAsia="方正仿宋_GBK" w:hAnsi="方正仿宋_GBK" w:cs="方正仿宋_GBK" w:hint="eastAsia"/>
          <w:color w:val="000000"/>
          <w:sz w:val="30"/>
          <w:szCs w:val="30"/>
        </w:rPr>
        <w:t>文书一式××份，××份送达，一份归档，×××××××。</w:t>
      </w:r>
      <w:r>
        <w:rPr>
          <w:rFonts w:ascii="方正仿宋_GBK" w:eastAsia="方正仿宋_GBK" w:hAnsi="方正仿宋_GBK" w:cs="方正仿宋_GBK" w:hint="eastAsia"/>
          <w:b/>
          <w:bCs/>
          <w:color w:val="000000"/>
          <w:sz w:val="30"/>
          <w:szCs w:val="30"/>
        </w:rPr>
        <w:br w:type="page"/>
      </w:r>
      <w:r>
        <w:rPr>
          <w:rFonts w:ascii="方正黑体_GBK" w:eastAsia="方正黑体_GBK" w:hAnsi="方正黑体_GBK" w:cs="方正黑体_GBK" w:hint="eastAsia"/>
          <w:color w:val="000000"/>
          <w:sz w:val="32"/>
          <w:szCs w:val="32"/>
        </w:rPr>
        <w:lastRenderedPageBreak/>
        <w:t>附表5-3-1</w:t>
      </w:r>
    </w:p>
    <w:p w:rsidR="00213618" w:rsidRDefault="00213618" w:rsidP="00213618">
      <w:pPr>
        <w:spacing w:line="360" w:lineRule="auto"/>
        <w:jc w:val="center"/>
        <w:rPr>
          <w:rFonts w:ascii="方正小标宋_GBK" w:eastAsia="方正小标宋_GBK" w:hAnsi="方正小标宋_GBK" w:cs="方正小标宋_GBK" w:hint="eastAsia"/>
          <w:color w:val="000000"/>
          <w:sz w:val="36"/>
          <w:szCs w:val="36"/>
        </w:rPr>
      </w:pPr>
      <w:r>
        <w:rPr>
          <w:rFonts w:ascii="方正小标宋_GBK" w:eastAsia="方正小标宋_GBK" w:hAnsi="方正小标宋_GBK" w:cs="方正小标宋_GBK" w:hint="eastAsia"/>
          <w:color w:val="000000"/>
          <w:sz w:val="36"/>
          <w:szCs w:val="36"/>
        </w:rPr>
        <w:t>行政处理措施解除决定书送达回执</w:t>
      </w:r>
    </w:p>
    <w:p w:rsidR="00213618" w:rsidRDefault="00213618" w:rsidP="00213618">
      <w:pPr>
        <w:spacing w:line="360" w:lineRule="auto"/>
        <w:jc w:val="center"/>
        <w:rPr>
          <w:rFonts w:ascii="宋体" w:hAnsi="宋体" w:cs="宋体" w:hint="eastAsia"/>
          <w:color w:val="000000"/>
          <w:sz w:val="30"/>
          <w:szCs w:val="30"/>
        </w:rPr>
      </w:pPr>
      <w:r>
        <w:rPr>
          <w:rFonts w:ascii="宋体" w:hAnsi="宋体" w:cs="宋体" w:hint="eastAsia"/>
          <w:color w:val="000000"/>
          <w:sz w:val="30"/>
          <w:szCs w:val="30"/>
        </w:rPr>
        <w:t xml:space="preserve"> </w:t>
      </w:r>
    </w:p>
    <w:tbl>
      <w:tblPr>
        <w:tblW w:w="8980" w:type="dxa"/>
        <w:tblLayout w:type="fixed"/>
        <w:tblLook w:val="0000" w:firstRow="0" w:lastRow="0" w:firstColumn="0" w:lastColumn="0" w:noHBand="0" w:noVBand="0"/>
      </w:tblPr>
      <w:tblGrid>
        <w:gridCol w:w="4291"/>
        <w:gridCol w:w="2206"/>
        <w:gridCol w:w="2483"/>
      </w:tblGrid>
      <w:tr w:rsidR="00213618" w:rsidTr="00BC6277">
        <w:trPr>
          <w:trHeight w:val="988"/>
        </w:trPr>
        <w:tc>
          <w:tcPr>
            <w:tcW w:w="4291" w:type="dxa"/>
            <w:tcBorders>
              <w:top w:val="single" w:sz="4" w:space="0" w:color="auto"/>
              <w:left w:val="single" w:sz="4" w:space="0" w:color="auto"/>
              <w:bottom w:val="single" w:sz="4" w:space="0" w:color="auto"/>
              <w:right w:val="single" w:sz="4" w:space="0" w:color="auto"/>
            </w:tcBorders>
            <w:vAlign w:val="center"/>
          </w:tcPr>
          <w:p w:rsidR="00213618" w:rsidRDefault="00213618" w:rsidP="00BC6277">
            <w:pPr>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行政处理措施解除决定书编号</w:t>
            </w:r>
          </w:p>
        </w:tc>
        <w:tc>
          <w:tcPr>
            <w:tcW w:w="2206" w:type="dxa"/>
            <w:tcBorders>
              <w:top w:val="single" w:sz="4" w:space="0" w:color="auto"/>
              <w:left w:val="nil"/>
              <w:bottom w:val="single" w:sz="4" w:space="0" w:color="auto"/>
              <w:right w:val="single" w:sz="4" w:space="0" w:color="auto"/>
            </w:tcBorders>
            <w:vAlign w:val="center"/>
          </w:tcPr>
          <w:p w:rsidR="00213618" w:rsidRDefault="00213618" w:rsidP="00BC6277">
            <w:pPr>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送达时间</w:t>
            </w:r>
          </w:p>
        </w:tc>
        <w:tc>
          <w:tcPr>
            <w:tcW w:w="2483" w:type="dxa"/>
            <w:tcBorders>
              <w:top w:val="single" w:sz="4" w:space="0" w:color="auto"/>
              <w:left w:val="nil"/>
              <w:bottom w:val="single" w:sz="4" w:space="0" w:color="auto"/>
              <w:right w:val="single" w:sz="4" w:space="0" w:color="auto"/>
            </w:tcBorders>
            <w:vAlign w:val="center"/>
          </w:tcPr>
          <w:p w:rsidR="00213618" w:rsidRDefault="00213618" w:rsidP="00BC6277">
            <w:pPr>
              <w:jc w:val="center"/>
              <w:rPr>
                <w:rFonts w:ascii="方正仿宋_GBK" w:eastAsia="方正仿宋_GBK" w:hAnsi="方正仿宋_GBK" w:cs="方正仿宋_GBK" w:hint="eastAsia"/>
                <w:color w:val="000000"/>
                <w:sz w:val="30"/>
                <w:szCs w:val="30"/>
              </w:rPr>
            </w:pPr>
            <w:r>
              <w:rPr>
                <w:rFonts w:ascii="方正仿宋_GBK" w:eastAsia="方正仿宋_GBK" w:hAnsi="方正仿宋_GBK" w:cs="方正仿宋_GBK" w:hint="eastAsia"/>
                <w:color w:val="000000"/>
                <w:sz w:val="30"/>
                <w:szCs w:val="30"/>
              </w:rPr>
              <w:t>当事人确认签字</w:t>
            </w:r>
          </w:p>
        </w:tc>
      </w:tr>
      <w:tr w:rsidR="00213618" w:rsidTr="00BC6277">
        <w:trPr>
          <w:trHeight w:val="1032"/>
        </w:trPr>
        <w:tc>
          <w:tcPr>
            <w:tcW w:w="4291" w:type="dxa"/>
            <w:tcBorders>
              <w:top w:val="single" w:sz="4" w:space="0" w:color="auto"/>
              <w:left w:val="single" w:sz="4" w:space="0" w:color="auto"/>
              <w:bottom w:val="single" w:sz="4" w:space="0" w:color="auto"/>
              <w:right w:val="single" w:sz="4" w:space="0" w:color="auto"/>
            </w:tcBorders>
            <w:vAlign w:val="center"/>
          </w:tcPr>
          <w:p w:rsidR="00213618" w:rsidRDefault="00213618" w:rsidP="00BC6277">
            <w:pPr>
              <w:jc w:val="center"/>
              <w:rPr>
                <w:rFonts w:ascii="方正仿宋_GBK" w:eastAsia="方正仿宋_GBK" w:hAnsi="方正仿宋_GBK" w:cs="方正仿宋_GBK" w:hint="eastAsia"/>
                <w:color w:val="000000"/>
                <w:sz w:val="30"/>
                <w:szCs w:val="30"/>
              </w:rPr>
            </w:pPr>
            <w:proofErr w:type="gramStart"/>
            <w:r>
              <w:rPr>
                <w:rFonts w:ascii="方正仿宋_GBK" w:eastAsia="方正仿宋_GBK" w:hAnsi="方正仿宋_GBK" w:cs="方正仿宋_GBK" w:hint="eastAsia"/>
                <w:color w:val="000000"/>
                <w:sz w:val="30"/>
                <w:szCs w:val="30"/>
              </w:rPr>
              <w:t>鄂药监经</w:t>
            </w:r>
            <w:proofErr w:type="gramEnd"/>
            <w:r>
              <w:rPr>
                <w:rFonts w:ascii="方正仿宋_GBK" w:eastAsia="方正仿宋_GBK" w:hAnsi="方正仿宋_GBK" w:cs="方正仿宋_GBK" w:hint="eastAsia"/>
                <w:color w:val="000000"/>
                <w:sz w:val="30"/>
                <w:szCs w:val="30"/>
              </w:rPr>
              <w:t>行解〔20××〕××号</w:t>
            </w:r>
          </w:p>
        </w:tc>
        <w:tc>
          <w:tcPr>
            <w:tcW w:w="2206" w:type="dxa"/>
            <w:tcBorders>
              <w:top w:val="single" w:sz="4" w:space="0" w:color="auto"/>
              <w:left w:val="nil"/>
              <w:bottom w:val="single" w:sz="4" w:space="0" w:color="auto"/>
              <w:right w:val="single" w:sz="4" w:space="0" w:color="auto"/>
            </w:tcBorders>
            <w:vAlign w:val="center"/>
          </w:tcPr>
          <w:p w:rsidR="00213618" w:rsidRDefault="00213618" w:rsidP="00BC6277">
            <w:pPr>
              <w:jc w:val="center"/>
              <w:rPr>
                <w:rFonts w:ascii="方正仿宋_GBK" w:eastAsia="方正仿宋_GBK" w:hAnsi="方正仿宋_GBK" w:cs="方正仿宋_GBK" w:hint="eastAsia"/>
                <w:color w:val="000000"/>
                <w:sz w:val="30"/>
                <w:szCs w:val="30"/>
              </w:rPr>
            </w:pPr>
          </w:p>
        </w:tc>
        <w:tc>
          <w:tcPr>
            <w:tcW w:w="2483" w:type="dxa"/>
            <w:tcBorders>
              <w:top w:val="single" w:sz="4" w:space="0" w:color="auto"/>
              <w:left w:val="nil"/>
              <w:bottom w:val="single" w:sz="4" w:space="0" w:color="auto"/>
              <w:right w:val="single" w:sz="4" w:space="0" w:color="auto"/>
            </w:tcBorders>
            <w:vAlign w:val="center"/>
          </w:tcPr>
          <w:p w:rsidR="00213618" w:rsidRDefault="00213618" w:rsidP="00BC6277">
            <w:pPr>
              <w:jc w:val="center"/>
              <w:rPr>
                <w:rFonts w:ascii="方正仿宋_GBK" w:eastAsia="方正仿宋_GBK" w:hAnsi="方正仿宋_GBK" w:cs="方正仿宋_GBK" w:hint="eastAsia"/>
                <w:color w:val="000000"/>
                <w:sz w:val="30"/>
                <w:szCs w:val="30"/>
              </w:rPr>
            </w:pPr>
          </w:p>
        </w:tc>
      </w:tr>
    </w:tbl>
    <w:p w:rsidR="00213618" w:rsidRDefault="00213618" w:rsidP="00213618">
      <w:pPr>
        <w:rPr>
          <w:rFonts w:ascii="方正黑体_GBK" w:eastAsia="方正黑体_GBK" w:hAnsi="方正黑体_GBK" w:cs="方正黑体_GBK" w:hint="eastAsia"/>
          <w:color w:val="000000"/>
          <w:sz w:val="32"/>
          <w:szCs w:val="32"/>
        </w:rPr>
      </w:pPr>
      <w:r>
        <w:rPr>
          <w:color w:val="000000"/>
        </w:rPr>
        <w:br w:type="page"/>
      </w:r>
      <w:r>
        <w:rPr>
          <w:rFonts w:ascii="方正黑体_GBK" w:eastAsia="方正黑体_GBK" w:hAnsi="方正黑体_GBK" w:cs="方正黑体_GBK" w:hint="eastAsia"/>
          <w:color w:val="000000"/>
          <w:sz w:val="32"/>
          <w:szCs w:val="32"/>
        </w:rPr>
        <w:lastRenderedPageBreak/>
        <w:t>附件5-4</w:t>
      </w:r>
    </w:p>
    <w:p w:rsidR="00213618" w:rsidRDefault="00213618" w:rsidP="00213618">
      <w:pPr>
        <w:spacing w:line="360" w:lineRule="auto"/>
        <w:jc w:val="center"/>
        <w:rPr>
          <w:rFonts w:ascii="方正小标宋_GBK" w:eastAsia="方正小标宋_GBK" w:hAnsi="方正小标宋_GBK" w:cs="方正小标宋_GBK" w:hint="eastAsia"/>
          <w:color w:val="000000"/>
          <w:sz w:val="36"/>
          <w:szCs w:val="36"/>
        </w:rPr>
      </w:pPr>
      <w:r>
        <w:rPr>
          <w:rFonts w:ascii="方正小标宋_GBK" w:eastAsia="方正小标宋_GBK" w:hAnsi="方正小标宋_GBK" w:cs="方正小标宋_GBK" w:hint="eastAsia"/>
          <w:color w:val="000000"/>
          <w:sz w:val="36"/>
          <w:szCs w:val="36"/>
        </w:rPr>
        <w:t>暂停生产等行政处理措施一般工作流程图</w:t>
      </w:r>
    </w:p>
    <w:p w:rsidR="00213618" w:rsidRDefault="00213618" w:rsidP="00213618">
      <w:pPr>
        <w:jc w:val="center"/>
        <w:rPr>
          <w:rFonts w:hint="eastAsia"/>
          <w:color w:val="000000"/>
        </w:rPr>
      </w:pPr>
      <w:r>
        <w:rPr>
          <w:rFonts w:hint="eastAsia"/>
          <w:noProof/>
          <w:color w:val="000000"/>
        </w:rPr>
        <w:drawing>
          <wp:inline distT="0" distB="0" distL="0" distR="0">
            <wp:extent cx="4763135" cy="7432040"/>
            <wp:effectExtent l="0" t="0" r="0" b="0"/>
            <wp:docPr id="1" name="图片 1" descr="0未命名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0未命名文件"/>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3135" cy="7432040"/>
                    </a:xfrm>
                    <a:prstGeom prst="rect">
                      <a:avLst/>
                    </a:prstGeom>
                    <a:noFill/>
                    <a:ln>
                      <a:noFill/>
                    </a:ln>
                  </pic:spPr>
                </pic:pic>
              </a:graphicData>
            </a:graphic>
          </wp:inline>
        </w:drawing>
      </w:r>
    </w:p>
    <w:p w:rsidR="00213618" w:rsidRPr="00213618" w:rsidRDefault="00213618" w:rsidP="00213618">
      <w:pPr>
        <w:jc w:val="left"/>
        <w:rPr>
          <w:rFonts w:hint="eastAsia"/>
          <w:color w:val="000000"/>
        </w:rPr>
        <w:sectPr w:rsidR="00213618" w:rsidRPr="00213618">
          <w:headerReference w:type="default" r:id="rId14"/>
          <w:footerReference w:type="default" r:id="rId15"/>
          <w:pgSz w:w="11906" w:h="16838"/>
          <w:pgMar w:top="1814" w:right="1587" w:bottom="1587" w:left="1587" w:header="992" w:footer="992" w:gutter="0"/>
          <w:cols w:space="720"/>
          <w:docGrid w:type="lines" w:linePitch="312"/>
        </w:sectPr>
      </w:pPr>
      <w:r>
        <w:rPr>
          <w:rFonts w:hint="eastAsia"/>
          <w:color w:val="000000"/>
        </w:rPr>
        <w:t>备注：本流程图不适用于分局日常监督检查所采取的行政处理措施。</w:t>
      </w:r>
      <w:bookmarkStart w:id="0" w:name="_GoBack"/>
      <w:bookmarkEnd w:id="0"/>
    </w:p>
    <w:p w:rsidR="00A206AC" w:rsidRDefault="00A206AC" w:rsidP="00213618">
      <w:pPr>
        <w:spacing w:line="560" w:lineRule="exact"/>
        <w:jc w:val="left"/>
        <w:rPr>
          <w:rFonts w:hint="eastAsia"/>
        </w:rPr>
      </w:pPr>
    </w:p>
    <w:sectPr w:rsidR="00A206AC">
      <w:footerReference w:type="even" r:id="rId16"/>
      <w:footerReference w:type="default" r:id="rId17"/>
      <w:footerReference w:type="first" r:id="rId18"/>
      <w:pgSz w:w="16838" w:h="11906" w:orient="landscape"/>
      <w:pgMar w:top="1814" w:right="1587" w:bottom="1587" w:left="1587" w:header="992" w:footer="992" w:gutter="0"/>
      <w:pgNumType w:chapSep="emDash"/>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FC8" w:rsidRDefault="00080FC8" w:rsidP="00213618">
      <w:r>
        <w:separator/>
      </w:r>
    </w:p>
  </w:endnote>
  <w:endnote w:type="continuationSeparator" w:id="0">
    <w:p w:rsidR="00080FC8" w:rsidRDefault="00080FC8" w:rsidP="00213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charset w:val="00"/>
    <w:family w:val="swiss"/>
    <w:pitch w:val="variable"/>
    <w:sig w:usb0="E10002FF" w:usb1="4000ACFF" w:usb2="00000009" w:usb3="00000000" w:csb0="0000019F" w:csb1="00000000"/>
  </w:font>
  <w:font w:name="方正黑体_GBK">
    <w:altName w:val="宋体"/>
    <w:charset w:val="86"/>
    <w:family w:val="auto"/>
    <w:pitch w:val="default"/>
    <w:sig w:usb0="00000000" w:usb1="08000000" w:usb2="00000000" w:usb3="00000000" w:csb0="00040000" w:csb1="00000000"/>
  </w:font>
  <w:font w:name="方正小标宋_GBK">
    <w:altName w:val="宋体"/>
    <w:charset w:val="86"/>
    <w:family w:val="auto"/>
    <w:pitch w:val="default"/>
    <w:sig w:usb0="00000000" w:usb1="08000000" w:usb2="0000000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方正仿宋_GBK">
    <w:altName w:val="宋体"/>
    <w:charset w:val="86"/>
    <w:family w:val="script"/>
    <w:pitch w:val="default"/>
    <w:sig w:usb0="00000000" w:usb1="08000000" w:usb2="00000000" w:usb3="00000000" w:csb0="00040000"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618" w:rsidRDefault="00213618">
    <w:pPr>
      <w:pStyle w:val="a6"/>
    </w:pPr>
    <w:r>
      <w:rPr>
        <w:noProof/>
      </w:rPr>
      <mc:AlternateContent>
        <mc:Choice Requires="wps">
          <w:drawing>
            <wp:anchor distT="0" distB="0" distL="114300" distR="114300" simplePos="0" relativeHeight="251660288" behindDoc="0" locked="0" layoutInCell="1" allowOverlap="1">
              <wp:simplePos x="0" y="0"/>
              <wp:positionH relativeFrom="margin">
                <wp:posOffset>0</wp:posOffset>
              </wp:positionH>
              <wp:positionV relativeFrom="paragraph">
                <wp:posOffset>-94615</wp:posOffset>
              </wp:positionV>
              <wp:extent cx="497840" cy="276225"/>
              <wp:effectExtent l="0" t="635" r="0" b="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13618" w:rsidRDefault="00213618">
                          <w:pPr>
                            <w:pStyle w:val="a6"/>
                            <w:jc w:val="center"/>
                            <w:rPr>
                              <w:rFonts w:hint="eastAsia"/>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rFonts w:hint="eastAsia"/>
                              <w:sz w:val="24"/>
                              <w:szCs w:val="24"/>
                            </w:rPr>
                            <w:t>- 68 -</w:t>
                          </w:r>
                          <w:r>
                            <w:rPr>
                              <w:rFonts w:hint="eastAsia"/>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9" o:spid="_x0000_s1026" type="#_x0000_t202" style="position:absolute;margin-left:0;margin-top:-7.45pt;width:39.2pt;height:21.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DGvAIAAKkFAAAOAAAAZHJzL2Uyb0RvYy54bWysVEtu2zAQ3RfoHQjuFX0iy5YQOUgsqyiQ&#10;foC0B6AlyiIqkSpJW0qDbtsbdNVN9z1XztEhZTtOggJFWy2IETl8M2/mcc7Oh7ZBWyoVEzzF/omH&#10;EeWFKBlfp/j9u9yZYaQ04SVpBKcpvqEKn8+fPzvru4QGohZNSSUCEK6SvktxrXWXuK4qatoSdSI6&#10;yuGwErIlGn7l2i0l6QG9bdzA8yK3F7LspCioUrCbjYd4bvGrihb6TVUpqlGTYshN21XadWVWd35G&#10;krUkXc2KXRrkL7JoCeMQ9ACVEU3QRrInUC0rpFCi0ieFaF1RVayglgOw8b1HbK5r0lHLBYqjukOZ&#10;1P+DLV5v30rEyhTHGHHSQovuvn29+/7z7scXFJvy9J1KwOu6Az89XIoB2mypqu5KFB8U4mJRE76m&#10;F1KKvqakhPR8c9M9ujriKAOy6l+JEuKQjRYWaKhka2oH1UCADm26ObSGDhoVsBnG01kIJwUcBdMo&#10;CCY2Akn2lzup9AsqWmSMFEvovAUn2yulTTIk2buYWFzkrGls9xv+YAMcxx0IDVfNmUnCNvM29uLl&#10;bDkLnTCIlk7oZZlzkS9CJ8r96SQ7zRaLzP9s4vphUrOypNyE2QvLD/+scTuJj5I4SEuJhpUGzqSk&#10;5Hq1aCTaEhB2br9dQY7c3Idp2CIAl0eU/CD0LoPYyaPZ1AnzcOLEU2/meH58GUdeGIdZ/pDSFeP0&#10;3ymhPsXR6cQbtfRbbp79nnIjScs0jI6GtSmeHZxIYhS45KVtrSasGe2jUpj070sB7d432urVSHQU&#10;qx5WA6AYEa9EeQPKlQKUBSKEeQdGLeQnjHqYHSlWHzdEUoyalxzUbwbN3pB7Y7U3CC/gaoo1RqO5&#10;0ONA2nSSrWtAHt8XFxfwQipm1Xufxe5dwTywJHazywyc43/rdT9h578AAAD//wMAUEsDBBQABgAI&#10;AAAAIQC7ft2M3QAAAAYBAAAPAAAAZHJzL2Rvd25yZXYueG1sTI9LT8MwEITvSPwHa5G4tU6qqoSQ&#10;TYV43Hi2RYKbEy9JRGxH9iYN/x5zguNoRjPfFNvZ9GIiHzpnEdJlAoJs7XRnG4TD/n6RgQisrFa9&#10;s4TwTQG25elJoXLtjvaVph03IpbYkCuElnnIpQx1S0aFpRvIRu/TeaM4St9I7dUxlpterpJkI43q&#10;bFxo1UA3LdVfu9Eg9O/BP1QJf0y3zSO/PMvx7S59Qjw/m6+vQDDN/BeGX/yIDmVkqtxodRA9QjzC&#10;CIt0fQki2hfZGkSFsMo2IMtC/scvfwAAAP//AwBQSwECLQAUAAYACAAAACEAtoM4kv4AAADhAQAA&#10;EwAAAAAAAAAAAAAAAAAAAAAAW0NvbnRlbnRfVHlwZXNdLnhtbFBLAQItABQABgAIAAAAIQA4/SH/&#10;1gAAAJQBAAALAAAAAAAAAAAAAAAAAC8BAABfcmVscy8ucmVsc1BLAQItABQABgAIAAAAIQASnyDG&#10;vAIAAKkFAAAOAAAAAAAAAAAAAAAAAC4CAABkcnMvZTJvRG9jLnhtbFBLAQItABQABgAIAAAAIQC7&#10;ft2M3QAAAAYBAAAPAAAAAAAAAAAAAAAAABYFAABkcnMvZG93bnJldi54bWxQSwUGAAAAAAQABADz&#10;AAAAIAYAAAAA&#10;" filled="f" stroked="f" strokeweight=".5pt">
              <v:textbox inset="0,0,0,0">
                <w:txbxContent>
                  <w:p w:rsidR="00213618" w:rsidRDefault="00213618">
                    <w:pPr>
                      <w:pStyle w:val="a6"/>
                      <w:jc w:val="center"/>
                      <w:rPr>
                        <w:rFonts w:hint="eastAsia"/>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rFonts w:hint="eastAsia"/>
                        <w:sz w:val="24"/>
                        <w:szCs w:val="24"/>
                      </w:rPr>
                      <w:t>- 68 -</w:t>
                    </w:r>
                    <w:r>
                      <w:rPr>
                        <w:rFonts w:hint="eastAsia"/>
                        <w:sz w:val="24"/>
                        <w:szCs w:val="24"/>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618" w:rsidRDefault="00213618">
    <w:pPr>
      <w:pStyle w:val="a6"/>
      <w:jc w:val="right"/>
      <w:rPr>
        <w:sz w:val="28"/>
      </w:rPr>
    </w:pPr>
    <w:r>
      <w:rPr>
        <w:noProof/>
        <w:sz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711835" cy="230505"/>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618" w:rsidRDefault="00213618">
                          <w:pPr>
                            <w:pStyle w:val="a6"/>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noProof/>
                              <w:sz w:val="28"/>
                              <w:szCs w:val="28"/>
                            </w:rPr>
                            <w:t>10</w:t>
                          </w:r>
                          <w:r>
                            <w:rPr>
                              <w:rFonts w:ascii="宋体" w:hAnsi="宋体" w:cs="宋体" w:hint="eastAsia"/>
                              <w:sz w:val="28"/>
                              <w:szCs w:val="28"/>
                            </w:rPr>
                            <w:fldChar w:fldCharType="end"/>
                          </w:r>
                          <w:r>
                            <w:rPr>
                              <w:rFonts w:ascii="宋体" w:hAnsi="宋体" w:cs="宋体" w:hint="eastAsia"/>
                              <w:sz w:val="28"/>
                              <w:szCs w:val="28"/>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8" o:spid="_x0000_s1027" type="#_x0000_t202" style="position:absolute;left:0;text-align:left;margin-left:4.85pt;margin-top:0;width:56.05pt;height:18.15pt;z-index:251661312;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gnkvAIAAK4FAAAOAAAAZHJzL2Uyb0RvYy54bWysVM1u1DAQviPxDpbvaX6a7CZRs1W72SCk&#10;8iMVHsCbOBuLxI5sd7MFcYU34MSFO8/V52DsbLbbVkgIyMGa2ONv5pv5PGfnu65FWyoVEzzD/omH&#10;EeWlqBjfZPj9u8KJMVKa8Iq0gtMM31KFzxfPn50NfUoD0Yi2ohIBCFfp0Ge40bpPXVeVDe2IOhE9&#10;5XBYC9kRDb9y41aSDIDetW7geTN3ELLqpSipUrCbj4d4YfHrmpb6TV0rqlGbYchN21XadW1Wd3FG&#10;0o0kfcPKfRrkL7LoCOMQ9ACVE03QjWRPoDpWSqFErU9K0bmirllJLQdg43uP2Fw3pKeWCxRH9Ycy&#10;qf8HW77evpWIVRmGRnHSQYvuvn29+/7z7scXFJvyDL1Kweu6Bz+9uxQ7aLOlqvorUX5QiItlQ/iG&#10;XkgphoaSCtLzzU336OqIowzIenglKohDbrSwQLtadqZ2UA0E6NCm20Nr6E6jEjbnvh+fRhiVcBSc&#10;epEX2QgknS73UukXVHTIGBmW0HkLTrZXSptkSDq5mFhcFKxtbfdb/mADHMcdCA1XzZlJwjbzU+Il&#10;q3gVh04YzFZO6OW5c1EsQ2dW+PMoP82Xy9z/bOL6YdqwqqLchJmE5Yd/1ri9xEdJHKSlRMsqA2dS&#10;UnKzXrYSbQkIu7DfviBHbu7DNGwRgMsjSn4QepdB4hSzeO6ERRg5ydyLHc9PLpOZFyZhXjykdMU4&#10;/XdKaMhwEgXRqKXfcvPs95QbSTumYXS0rAPtHpxIahS44pVtrSasHe2jUpj070sB7Z4abfVqJDqK&#10;Ve/WO/syrJiNlteiugUBSwECA5XC2AOjEfIjRgOMkAxzmHEYtS85PAEzbSZDTsZ6Mggv4WKGNUaj&#10;udTjVLrpJds0gDs9sgt4JgWzEr7PYf+4YChYJvsBZqbO8b/1uh+zi18AAAD//wMAUEsDBBQABgAI&#10;AAAAIQANtnnT2AAAAAQBAAAPAAAAZHJzL2Rvd25yZXYueG1sTI/BasMwEETvhf6D2EJvjewE0uBa&#10;DiHQS29NS6G3jbWxTKSVkRTH/vsqvbSXhWGGmbf1dnJWjBRi71lBuShAELde99wp+Px4fdqAiAlZ&#10;o/VMCmaKsG3u72qstL/yO42H1IlcwrFCBSaloZIytoYcxoUfiLN38sFhyjJ0Uge85nJn5bIo1tJh&#10;z3nB4EB7Q+35cHEKnqcvT0OkPX2fxjaYft7Yt1mpx4dp9wIi0ZT+wnDDz+jQZKajv7COwirIj6Tf&#10;e/PKZQniqGC1XoFsavkfvvkBAAD//wMAUEsBAi0AFAAGAAgAAAAhALaDOJL+AAAA4QEAABMAAAAA&#10;AAAAAAAAAAAAAAAAAFtDb250ZW50X1R5cGVzXS54bWxQSwECLQAUAAYACAAAACEAOP0h/9YAAACU&#10;AQAACwAAAAAAAAAAAAAAAAAvAQAAX3JlbHMvLnJlbHNQSwECLQAUAAYACAAAACEAR8IJ5LwCAACu&#10;BQAADgAAAAAAAAAAAAAAAAAuAgAAZHJzL2Uyb0RvYy54bWxQSwECLQAUAAYACAAAACEADbZ509gA&#10;AAAEAQAADwAAAAAAAAAAAAAAAAAWBQAAZHJzL2Rvd25yZXYueG1sUEsFBgAAAAAEAAQA8wAAABsG&#10;AAAAAA==&#10;" filled="f" stroked="f">
              <v:textbox style="mso-fit-shape-to-text:t" inset="0,0,0,0">
                <w:txbxContent>
                  <w:p w:rsidR="00213618" w:rsidRDefault="00213618">
                    <w:pPr>
                      <w:pStyle w:val="a6"/>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noProof/>
                        <w:sz w:val="28"/>
                        <w:szCs w:val="28"/>
                      </w:rPr>
                      <w:t>10</w:t>
                    </w:r>
                    <w:r>
                      <w:rPr>
                        <w:rFonts w:ascii="宋体" w:hAnsi="宋体" w:cs="宋体" w:hint="eastAsia"/>
                        <w:sz w:val="28"/>
                        <w:szCs w:val="28"/>
                      </w:rPr>
                      <w:fldChar w:fldCharType="end"/>
                    </w:r>
                    <w:r>
                      <w:rPr>
                        <w:rFonts w:ascii="宋体" w:hAnsi="宋体" w:cs="宋体" w:hint="eastAsia"/>
                        <w:sz w:val="28"/>
                        <w:szCs w:val="28"/>
                      </w:rPr>
                      <w:t xml:space="preserve"> —</w:t>
                    </w:r>
                  </w:p>
                </w:txbxContent>
              </v:textbox>
              <w10:wrap anchorx="margin"/>
            </v:shape>
          </w:pict>
        </mc:Fallback>
      </mc:AlternateContent>
    </w:r>
  </w:p>
  <w:p w:rsidR="00213618" w:rsidRDefault="00213618">
    <w:pPr>
      <w:pStyle w:val="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618" w:rsidRDefault="00213618">
    <w:pPr>
      <w:pStyle w:val="a6"/>
    </w:pPr>
    <w:r>
      <w:rPr>
        <w:noProof/>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711835" cy="230505"/>
              <wp:effectExtent l="0"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618" w:rsidRDefault="00213618">
                          <w:pPr>
                            <w:pStyle w:val="a6"/>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noProof/>
                              <w:sz w:val="28"/>
                              <w:szCs w:val="28"/>
                            </w:rPr>
                            <w:t>13</w:t>
                          </w:r>
                          <w:r>
                            <w:rPr>
                              <w:rFonts w:ascii="宋体" w:hAnsi="宋体" w:cs="宋体" w:hint="eastAsia"/>
                              <w:sz w:val="28"/>
                              <w:szCs w:val="28"/>
                            </w:rPr>
                            <w:fldChar w:fldCharType="end"/>
                          </w:r>
                          <w:r>
                            <w:rPr>
                              <w:rFonts w:ascii="宋体" w:hAnsi="宋体" w:cs="宋体" w:hint="eastAsia"/>
                              <w:sz w:val="28"/>
                              <w:szCs w:val="28"/>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7" o:spid="_x0000_s1028" type="#_x0000_t202" style="position:absolute;margin-left:4.85pt;margin-top:0;width:56.05pt;height:18.15pt;z-index:251662336;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bavvQIAAK4FAAAOAAAAZHJzL2Uyb0RvYy54bWysVM1u1DAQviPxDpbvaX6a7CZRs1W72SCk&#10;8iMVHsCbOBuLxI5sd7MFcYU34MSFO8/V52DsbLbbVkgIyMGa2ONv5pv5PGfnu65FWyoVEzzD/omH&#10;EeWlqBjfZPj9u8KJMVKa8Iq0gtMM31KFzxfPn50NfUoD0Yi2ohIBCFfp0Ge40bpPXVeVDe2IOhE9&#10;5XBYC9kRDb9y41aSDIDetW7geTN3ELLqpSipUrCbj4d4YfHrmpb6TV0rqlGbYchN21XadW1Wd3FG&#10;0o0kfcPKfRrkL7LoCOMQ9ACVE03QjWRPoDpWSqFErU9K0bmirllJLQdg43uP2Fw3pKeWCxRH9Ycy&#10;qf8HW77evpWIVRmeY8RJBy26+/b17vvPux9f0NyUZ+hVCl7XPfjp3aXYQZstVdVfifKDQlwsG8I3&#10;9EJKMTSUVJCeb266R1dHHGVA1sMrUUEccqOFBdrVsjO1g2ogQIc23R5aQ3calbA59/34NMKohKPg&#10;1Iu8yEYg6XS5l0q/oKJDxsiwhM5bcLK9UtokQ9LJxcTiomBta7vf8gcb4DjuQGi4as5MEraZnxIv&#10;WcWrOHTCYLZyQi/PnYtiGTqzwp9H+Wm+XOb+ZxPXD9OGVRXlJswkLD/8s8btJT5K4iAtJVpWGTiT&#10;kpKb9bKVaEtA2IX99gU5cnMfpmGLAFweUfKD0LsMEqeYxXMnLMLISeZe7Hh+cpnMvDAJ8+IhpSvG&#10;6b9TQkOGkyiIRi39lptnv6fcSNoxDaOjZV2G44MTSY0CV7yyrdWEtaN9VAqT/n0poN1To61ejURH&#10;serdemdfRmCiGy2vRXULApYCBAYqhbEHRiPkR4wGGCEZ5jDjMGpfcngCZtpMhpyM9WQQXsLFDGuM&#10;RnOpx6l000u2aQB3emQX8EwKZiV8n8P+ccFQsEz2A8xMneN/63U/Zhe/AAAA//8DAFBLAwQUAAYA&#10;CAAAACEADbZ509gAAAAEAQAADwAAAGRycy9kb3ducmV2LnhtbEyPwWrDMBBE74X+g9hCb43sBNLg&#10;Wg4h0EtvTUuht421sUyklZEUx/77Kr20l4Vhhpm39XZyVowUYu9ZQbkoQBC3XvfcKfj8eH3agIgJ&#10;WaP1TApmirBt7u9qrLS/8juNh9SJXMKxQgUmpaGSMraGHMaFH4izd/LBYcoydFIHvOZyZ+WyKNbS&#10;Yc95weBAe0Pt+XBxCp6nL09DpD19n8Y2mH7e2LdZqceHafcCItGU/sJww8/o0GSmo7+wjsIqyI+k&#10;33vzymUJ4qhgtV6BbGr5H775AQAA//8DAFBLAQItABQABgAIAAAAIQC2gziS/gAAAOEBAAATAAAA&#10;AAAAAAAAAAAAAAAAAABbQ29udGVudF9UeXBlc10ueG1sUEsBAi0AFAAGAAgAAAAhADj9If/WAAAA&#10;lAEAAAsAAAAAAAAAAAAAAAAALwEAAF9yZWxzLy5yZWxzUEsBAi0AFAAGAAgAAAAhAOd9tq+9AgAA&#10;rgUAAA4AAAAAAAAAAAAAAAAALgIAAGRycy9lMm9Eb2MueG1sUEsBAi0AFAAGAAgAAAAhAA22edPY&#10;AAAABAEAAA8AAAAAAAAAAAAAAAAAFwUAAGRycy9kb3ducmV2LnhtbFBLBQYAAAAABAAEAPMAAAAc&#10;BgAAAAA=&#10;" filled="f" stroked="f">
              <v:textbox style="mso-fit-shape-to-text:t" inset="0,0,0,0">
                <w:txbxContent>
                  <w:p w:rsidR="00213618" w:rsidRDefault="00213618">
                    <w:pPr>
                      <w:pStyle w:val="a6"/>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noProof/>
                        <w:sz w:val="28"/>
                        <w:szCs w:val="28"/>
                      </w:rPr>
                      <w:t>13</w:t>
                    </w:r>
                    <w:r>
                      <w:rPr>
                        <w:rFonts w:ascii="宋体" w:hAnsi="宋体" w:cs="宋体" w:hint="eastAsia"/>
                        <w:sz w:val="28"/>
                        <w:szCs w:val="28"/>
                      </w:rPr>
                      <w:fldChar w:fldCharType="end"/>
                    </w:r>
                    <w:r>
                      <w:rPr>
                        <w:rFonts w:ascii="宋体" w:hAnsi="宋体" w:cs="宋体" w:hint="eastAsia"/>
                        <w:sz w:val="28"/>
                        <w:szCs w:val="28"/>
                      </w:rPr>
                      <w:t xml:space="preserve"> —</w:t>
                    </w:r>
                  </w:p>
                </w:txbxContent>
              </v:textbox>
              <w10:wrap anchorx="margin"/>
            </v:shape>
          </w:pict>
        </mc:Fallback>
      </mc:AlternateContent>
    </w:r>
    <w:r>
      <w:rPr>
        <w:noProof/>
      </w:rPr>
      <mc:AlternateContent>
        <mc:Choice Requires="wps">
          <w:drawing>
            <wp:anchor distT="0" distB="0" distL="114300" distR="114300" simplePos="0" relativeHeight="251659264" behindDoc="1" locked="0" layoutInCell="1" allowOverlap="1">
              <wp:simplePos x="0" y="0"/>
              <wp:positionH relativeFrom="page">
                <wp:posOffset>988695</wp:posOffset>
              </wp:positionH>
              <wp:positionV relativeFrom="page">
                <wp:posOffset>9854565</wp:posOffset>
              </wp:positionV>
              <wp:extent cx="2100580" cy="241300"/>
              <wp:effectExtent l="0" t="0" r="0" b="63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0580" cy="24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618" w:rsidRDefault="00213618">
                          <w:pPr>
                            <w:rPr>
                              <w:rFonts w:hint="eastAs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 o:spid="_x0000_s1029" type="#_x0000_t202" style="position:absolute;margin-left:77.85pt;margin-top:775.95pt;width:165.4pt;height:1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LjwwgIAALEFAAAOAAAAZHJzL2Uyb0RvYy54bWysVEtu2zAQ3RfoHQjuFX0iK5IQOUgsqyiQ&#10;foC0B6AlyiIqkSpJW06LbtsbdNVN9z1XztEhZdn5bIq2WhAjzvDN782cX+y6Fm2pVEzwDPsnHkaU&#10;l6JifJ3h9+8KJ8ZIacIr0gpOM3xLFb6YP392PvQpDUQj2opKBCBcpUOf4UbrPnVdVTa0I+pE9JSD&#10;shayIxp+5dqtJBkAvWvdwPMidxCy6qUoqVJwm49KPLf4dU1L/aauFdWozTDEpu0p7bkypzs/J+la&#10;kr5h5T4M8hdRdIRxcHqAyokmaCPZE6iOlVIoUeuTUnSuqGtWUpsDZON7j7K5aUhPbS5QHNUfyqT+&#10;H2z5evtWIlZlOMKIkw5adPf9292PX3c/v6LIlGfoVQpWNz3Y6d2V2EGbbaqqvxblB4W4WDSEr+ml&#10;lGJoKKkgPN+8dO89HXGUAVkNr0QFfshGCwu0q2VnagfVQIAObbo9tIbuNCrhMvA9bxaDqgRdEPqn&#10;nu2dS9LpdS+VfkFFh4yQYQmtt+hke620iYakk4lxxkXB2ta2v+UPLsBwvAHf8NToTBS2m58TL1nG&#10;yzh0wiBaOqGX585lsQidqPDPZvlpvljk/hfj1w/ThlUV5cbNxCw//LPO7Tk+cuLALSVaVhk4E5KS&#10;69WilWhLgNmF/WzNQXM0cx+GYYsAuTxKyQ9C7ypInCKKz5ywCGdOcubFjucnV0nkhUmYFw9Tumac&#10;/ntKaMhwMgtmI5mOQT/KzbPf09xI2jENu6NlXYbjgxFJDQWXvLKt1YS1o3yvFCb8Yymg3VOjLWEN&#10;R0e26t1qZ0fjdJqDlahugcFSAMGAi7D3QGiE/ITRADskw+rjhkiKUfuSwxSYhTMJchJWk0B4CU8z&#10;rDEaxYUeF9Oml2zdAPI4Z1xcwqTUzJLYjNQYxX6+YC/YXPY7zCye+//W6rhp578BAAD//wMAUEsD&#10;BBQABgAIAAAAIQCh70D84QAAAA0BAAAPAAAAZHJzL2Rvd25yZXYueG1sTI/BTsMwEETvSPyDtZW4&#10;UaeIhCSNU1UITkiINBw4OvE2sRqvQ+y24e9xuZTbzu5o9k2xmc3ATjg5bUnAahkBQ2qt0tQJ+Kxf&#10;71NgzktScrCEAn7Qwaa8vSlkruyZKjztfMdCCLlcCui9H3POXdujkW5pR6Rw29vJSB/k1HE1yXMI&#10;NwN/iKKEG6kpfOjliM89tofd0QjYflH1or/fm49qX+m6ziJ6Sw5C3C3m7RqYx9lfzXDBD+hQBqbG&#10;Hkk5NgQdx0/B+jesMmDB8pgmMbDmskqzDHhZ8P8tyl8AAAD//wMAUEsBAi0AFAAGAAgAAAAhALaD&#10;OJL+AAAA4QEAABMAAAAAAAAAAAAAAAAAAAAAAFtDb250ZW50X1R5cGVzXS54bWxQSwECLQAUAAYA&#10;CAAAACEAOP0h/9YAAACUAQAACwAAAAAAAAAAAAAAAAAvAQAAX3JlbHMvLnJlbHNQSwECLQAUAAYA&#10;CAAAACEAy7i48MICAACxBQAADgAAAAAAAAAAAAAAAAAuAgAAZHJzL2Uyb0RvYy54bWxQSwECLQAU&#10;AAYACAAAACEAoe9A/OEAAAANAQAADwAAAAAAAAAAAAAAAAAcBQAAZHJzL2Rvd25yZXYueG1sUEsF&#10;BgAAAAAEAAQA8wAAACoGAAAAAA==&#10;" filled="f" stroked="f">
              <v:textbox inset="0,0,0,0">
                <w:txbxContent>
                  <w:p w:rsidR="00213618" w:rsidRDefault="00213618">
                    <w:pPr>
                      <w:rPr>
                        <w:rFonts w:hint="eastAsia"/>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213618">
    <w:pPr>
      <w:pStyle w:val="a6"/>
      <w:ind w:right="360" w:firstLine="360"/>
    </w:pPr>
    <w:r>
      <w:rPr>
        <w:noProof/>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080FC8">
                          <w:pPr>
                            <w:pStyle w:val="a6"/>
                          </w:pPr>
                          <w:r>
                            <w:t xml:space="preserve">— </w:t>
                          </w:r>
                          <w:r>
                            <w:fldChar w:fldCharType="begin"/>
                          </w:r>
                          <w:r>
                            <w:instrText xml:space="preserve"> PAGE  \* MERGEFORMAT </w:instrText>
                          </w:r>
                          <w:r>
                            <w:fldChar w:fldCharType="separate"/>
                          </w:r>
                          <w:r>
                            <w:t>1</w:t>
                          </w:r>
                          <w:r>
                            <w:fldChar w:fldCharType="end"/>
                          </w:r>
                          <w: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30" type="#_x0000_t202" style="position:absolute;left:0;text-align:left;margin-left:92.8pt;margin-top:0;width:2in;height:2in;z-index:251661312;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EiBugIAALAFAAAOAAAAZHJzL2Uyb0RvYy54bWysVMtu1DAU3SPxD5b3aR5kpknUTNVOJgip&#10;PKTCB3gSZ2KR2JHtTlIQW/gDVmzY8139Dq6dyTzaDQK8sK59r899Hd+Ly6Ft0JZKxQRPsX/mYUR5&#10;IUrGNyn+8D53IoyUJrwkjeA0xfdU4cvF82cXfZfQQNSiKalEAMJV0ncprrXuEtdVRU1bos5ERzko&#10;KyFbouEoN24pSQ/obeMGnjd3eyHLToqCKgW32ajEC4tfVbTQb6tKUY2aFENs2u7S7muzu4sLkmwk&#10;6WpW7MIgfxFFSxgHp3uojGiC7iR7AtWyQgolKn1WiNYVVcUKanOAbHzvUTa3NemozQWKo7p9mdT/&#10;gy3ebN9JxMoUzzDipIUWPXz/9vDj18PPr2hmytN3KgGr2w7s9HAtBmizTVV1N6L4qBAXy5rwDb2S&#10;UvQ1JSWE55uX7tHTEUcZkHX/WpTgh9xpYYGGSramdlANBOjQpvt9a+igUWFcRkEUeaAqQDcdjA+S&#10;TM87qfRLKlpkhBRL6L2FJ9sbpUfTycR44yJnTQP3JGn4yQVgjjfgHJ4anQnDtvNz7MWraBWFThjM&#10;V07oZZlzlS9DZ57757PsRbZcZv4X49cPk5qVJeXGzUQtP/yz1u1IPpJiTy4lGlYaOBOSkpv1spFo&#10;S4DauV226KA5mLmnYdh6QS6PUvKD0LsOYiefR+dOmIczJz73Isfz4+t47oVxmOWnKd0wTv89JdSn&#10;OJ4Fs5FNh6Af5ebZ9TQ3krRMw/BoWJti4AYsY0QSw8EVL62sCWtG+agUJvxDKaDdU6MtYw1JR7rq&#10;YT3YvxEaYMPmtSjvgcJSAMGAjDD4QKiF/IRRD0MkxRymHEbNKw6fwMybSZCTsJ4Ewgt4mGKN0Sgu&#10;9TiX7jrJNjXgTt/sCj5KziyFDzHsvheMBZvJboSZuXN8tlaHQbv4DQAA//8DAFBLAwQUAAYACAAA&#10;ACEADErw7tYAAAAFAQAADwAAAGRycy9kb3ducmV2LnhtbEyPQWvDMAyF74P+B6PCbqvTHraQxSml&#10;0Etv68ZgNzdW4zBbDrabJv9+2hhsF6HHE0/fq7eTd2LEmPpACtarAgRSG0xPnYK318NDCSJlTUa7&#10;QKhgxgTbZnFX68qEG73geMqd4BBKlVZgcx4qKVNr0eu0CgMSe5cQvc4sYydN1DcO905uiuJRet0T&#10;f7B6wL3F9vN09QqepveAQ8I9flzGNtp+Lt1xVup+Oe2eQWSc8t8xfOMzOjTMdA5XMkk4BVwk/0z2&#10;NmXJ8vy7yKaW/+mbLwAAAP//AwBQSwECLQAUAAYACAAAACEAtoM4kv4AAADhAQAAEwAAAAAAAAAA&#10;AAAAAAAAAAAAW0NvbnRlbnRfVHlwZXNdLnhtbFBLAQItABQABgAIAAAAIQA4/SH/1gAAAJQBAAAL&#10;AAAAAAAAAAAAAAAAAC8BAABfcmVscy8ucmVsc1BLAQItABQABgAIAAAAIQBKOEiBugIAALAFAAAO&#10;AAAAAAAAAAAAAAAAAC4CAABkcnMvZTJvRG9jLnhtbFBLAQItABQABgAIAAAAIQAMSvDu1gAAAAUB&#10;AAAPAAAAAAAAAAAAAAAAABQFAABkcnMvZG93bnJldi54bWxQSwUGAAAAAAQABADzAAAAFwYAAAAA&#10;" filled="f" stroked="f">
              <v:textbox style="mso-fit-shape-to-text:t" inset="0,0,0,0">
                <w:txbxContent>
                  <w:p w:rsidR="00000000" w:rsidRDefault="00080FC8">
                    <w:pPr>
                      <w:pStyle w:val="a6"/>
                    </w:pPr>
                    <w:r>
                      <w:t xml:space="preserve">— </w:t>
                    </w:r>
                    <w:r>
                      <w:fldChar w:fldCharType="begin"/>
                    </w:r>
                    <w:r>
                      <w:instrText xml:space="preserve"> PAGE  \* MERGEFORMAT </w:instrText>
                    </w:r>
                    <w:r>
                      <w:fldChar w:fldCharType="separate"/>
                    </w:r>
                    <w:r>
                      <w:t>1</w:t>
                    </w:r>
                    <w:r>
                      <w:fldChar w:fldCharType="end"/>
                    </w:r>
                    <w:r>
                      <w:t xml:space="preserve"> —</w:t>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213618">
    <w:pPr>
      <w:pStyle w:val="a6"/>
      <w:jc w:val="right"/>
      <w:rPr>
        <w:rFonts w:ascii="宋体" w:hAnsi="宋体"/>
        <w:color w:val="FFFFFF"/>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080FC8">
                          <w:pPr>
                            <w:pStyle w:val="a6"/>
                          </w:pPr>
                          <w:r>
                            <w:t xml:space="preserve">— </w:t>
                          </w:r>
                          <w:r>
                            <w:fldChar w:fldCharType="begin"/>
                          </w:r>
                          <w:r>
                            <w:instrText xml:space="preserve"> PAGE  \* MERGEFORMAT </w:instrText>
                          </w:r>
                          <w:r>
                            <w:fldChar w:fldCharType="separate"/>
                          </w:r>
                          <w:r>
                            <w:t>1</w:t>
                          </w:r>
                          <w:r>
                            <w:fldChar w:fldCharType="end"/>
                          </w:r>
                          <w: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 o:spid="_x0000_s1031" type="#_x0000_t202" style="position:absolute;left:0;text-align:left;margin-left:92.8pt;margin-top:0;width:2in;height:2in;z-index:251660288;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V6ugIAALAFAAAOAAAAZHJzL2Uyb0RvYy54bWysVMtu1DAU3SPxD5b3aR5kpknUTNVOJgip&#10;PKTCB3gSZ2KR2JHtTlIQW/gDVmzY8139Dq6dyTzaDQK8sK59r899Hd+Ly6Ft0JZKxQRPsX/mYUR5&#10;IUrGNyn+8D53IoyUJrwkjeA0xfdU4cvF82cXfZfQQNSiKalEAMJV0ncprrXuEtdVRU1bos5ERzko&#10;KyFbouEoN24pSQ/obeMGnjd3eyHLToqCKgW32ajEC4tfVbTQb6tKUY2aFENs2u7S7muzu4sLkmwk&#10;6WpW7MIgfxFFSxgHp3uojGiC7iR7AtWyQgolKn1WiNYVVcUKanOAbHzvUTa3NemozQWKo7p9mdT/&#10;gy3ebN9JxMoUhxhx0kKLHr5/e/jx6+HnVxSa8vSdSsDqtgM7PVyLAdpsU1XdjSg+KsTFsiZ8Q6+k&#10;FH1NSQnh+eale/R0xFEGZN2/FiX4IXdaWKChkq2pHVQDATq06X7fGjpoVBiXURBFHqgK0E0H44Mk&#10;0/NOKv2SihYZIcUSem/hyfZG6dF0MjHeuMhZ08A9SRp+cgGY4w04h6dGZ8Kw7fwce/EqWkWhEwbz&#10;lRN6WeZc5cvQmef++Sx7kS2Xmf/F+PXDpGZlSblxM1HLD/+sdTuSj6TYk0uJhpUGzoSk5Ga9bCTa&#10;EqB2bpctOmgOZu5pGLZekMujlPwg9K6D2Mnn0bkT5uHMic+9yPH8+Dqee2EcZvlpSjeM039PCfUp&#10;jmfBbGTTIehHuXl2Pc2NJC3TMDwa1qYYuAHLGJHEcHDFSytrwppRPiqFCf9QCmj31GjLWEPSka56&#10;WA/2b8wMsGHzWpT3QGEpgGBARhh8INRCfsKohyGSYg5TDqPmFYdPYObNJMhJWE8C4QU8TLHGaBSX&#10;epxLd51kmxpwp292BR8lZ5bChxh23wvGgs1kN8LM3Dk+W6vDoF38BgAA//8DAFBLAwQUAAYACAAA&#10;ACEADErw7tYAAAAFAQAADwAAAGRycy9kb3ducmV2LnhtbEyPQWvDMAyF74P+B6PCbqvTHraQxSml&#10;0Etv68ZgNzdW4zBbDrabJv9+2hhsF6HHE0/fq7eTd2LEmPpACtarAgRSG0xPnYK318NDCSJlTUa7&#10;QKhgxgTbZnFX68qEG73geMqd4BBKlVZgcx4qKVNr0eu0CgMSe5cQvc4sYydN1DcO905uiuJRet0T&#10;f7B6wL3F9vN09QqepveAQ8I9flzGNtp+Lt1xVup+Oe2eQWSc8t8xfOMzOjTMdA5XMkk4BVwk/0z2&#10;NmXJ8vy7yKaW/+mbLwAAAP//AwBQSwECLQAUAAYACAAAACEAtoM4kv4AAADhAQAAEwAAAAAAAAAA&#10;AAAAAAAAAAAAW0NvbnRlbnRfVHlwZXNdLnhtbFBLAQItABQABgAIAAAAIQA4/SH/1gAAAJQBAAAL&#10;AAAAAAAAAAAAAAAAAC8BAABfcmVscy8ucmVsc1BLAQItABQABgAIAAAAIQCS/ZV6ugIAALAFAAAO&#10;AAAAAAAAAAAAAAAAAC4CAABkcnMvZTJvRG9jLnhtbFBLAQItABQABgAIAAAAIQAMSvDu1gAAAAUB&#10;AAAPAAAAAAAAAAAAAAAAABQFAABkcnMvZG93bnJldi54bWxQSwUGAAAAAAQABADzAAAAFwYAAAAA&#10;" filled="f" stroked="f">
              <v:textbox style="mso-fit-shape-to-text:t" inset="0,0,0,0">
                <w:txbxContent>
                  <w:p w:rsidR="00000000" w:rsidRDefault="00080FC8">
                    <w:pPr>
                      <w:pStyle w:val="a6"/>
                    </w:pPr>
                    <w:r>
                      <w:t xml:space="preserve">— </w:t>
                    </w:r>
                    <w:r>
                      <w:fldChar w:fldCharType="begin"/>
                    </w:r>
                    <w:r>
                      <w:instrText xml:space="preserve"> PAGE  \* MERGEFORMAT </w:instrText>
                    </w:r>
                    <w:r>
                      <w:fldChar w:fldCharType="separate"/>
                    </w:r>
                    <w:r>
                      <w:t>1</w:t>
                    </w:r>
                    <w:r>
                      <w:fldChar w:fldCharType="end"/>
                    </w:r>
                    <w:r>
                      <w:t xml:space="preserve"> —</w:t>
                    </w:r>
                  </w:p>
                </w:txbxContent>
              </v:textbox>
              <w10:wrap anchorx="margin"/>
            </v:shape>
          </w:pict>
        </mc:Fallback>
      </mc:AlternateContent>
    </w:r>
    <w:r>
      <w:rPr>
        <w:rFonts w:ascii="宋体" w:hAnsi="宋体"/>
        <w:noProof/>
        <w:color w:val="FFFFFF"/>
        <w:sz w:val="28"/>
        <w:szCs w:val="28"/>
      </w:rPr>
      <mc:AlternateContent>
        <mc:Choice Requires="wps">
          <w:drawing>
            <wp:anchor distT="0" distB="0" distL="114300" distR="114300" simplePos="0" relativeHeight="251659264" behindDoc="0" locked="0" layoutInCell="1" allowOverlap="1">
              <wp:simplePos x="0" y="0"/>
              <wp:positionH relativeFrom="column">
                <wp:posOffset>-309880</wp:posOffset>
              </wp:positionH>
              <wp:positionV relativeFrom="paragraph">
                <wp:posOffset>173355</wp:posOffset>
              </wp:positionV>
              <wp:extent cx="6122670" cy="10160"/>
              <wp:effectExtent l="33020" t="30480" r="35560" b="3556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2670" cy="10160"/>
                      </a:xfrm>
                      <a:prstGeom prst="line">
                        <a:avLst/>
                      </a:prstGeom>
                      <a:noFill/>
                      <a:ln w="57150" cmpd="thinThick">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15D56B" id="直接连接符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pt,13.65pt" to="457.7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cuDQgIAAEkEAAAOAAAAZHJzL2Uyb0RvYy54bWysVMuO0zAU3SPxD5b3bZJOXxNNOkJJy2aA&#10;SjN8gGs7jTWObdlu0wrxC/wAEjtYsWTP3zB8BtfuQzOwQYgsnGv7+uTcc65zdb1rJdpy64RWBc76&#10;KUZcUc2EWhf47d2iN8XIeaIYkVrxAu+5w9ez58+uOpPzgW60ZNwiAFEu70yBG+9NniSONrwlrq8N&#10;V7BZa9sSD1O7TpglHaC3Mhmk6TjptGXGasqdg9XqsIlnEb+uOfVv6tpxj2SBgZuPo43jKozJ7Irk&#10;a0tMI+iRBvkHFi0RCj56hqqIJ2hjxR9QraBWO137PtVtoutaUB5rgGqy9LdqbhtieKwFxHHmLJP7&#10;f7D09XZpkWAFvsBIkRYsevj47ceHzz+/f4Lx4esXdBFE6ozLIbdUSxvKpDt1a240vXdI6bIhas0j&#10;2bu9AYQsnEieHAkTZ+BTq+6VZpBDNl5HxXa1bQMkaIF20Zj92Ri+84jC4jgbDMYT8I/CXpZm42hc&#10;QvLTYWOdf8l1i0JQYClU0I3kZHvjfCBD8lNKWFZ6IaSM3kuFugKPJtkowLcGlPCNUHfQD/cRwmkp&#10;WEgPB51dr0pp0ZZAPy0WKTyxVth5nGb1RrEI33DC5sfYEyEPMdCRKuBBgUDwGB0a5t1lejmfzqfD&#10;3nAwnveGaVX1XizKYW+8yCaj6qIqyyp7H6hlw7wRjHEV2J2aNxv+XXMcr9Gh7c7texYmeYoeFQSy&#10;p3ckHR0Oph7aY6XZfmlPzkO/xuTj3QoX4vEc4sd/gNkvAAAA//8DAFBLAwQUAAYACAAAACEAGgCn&#10;yd8AAAAJAQAADwAAAGRycy9kb3ducmV2LnhtbEyPwU7DMBBE70j8g7VI3FqnpUAS4lQlqAckLint&#10;3Y2XJIq9jmKnNX+POcFxZ0czb4ptMJpdcHK9JQGrZQIMqbGqp1bA8XO/SIE5L0lJbQkFfKODbXl7&#10;U8hc2SvVeDn4lsUQcrkU0Hk/5py7pkMj3dKOSPH3ZScjfTynlqtJXmO40XydJE/cyJ5iQydHrDps&#10;hsNsBLzvPobXyld1/aaHLITTnFV7FOL+LuxegHkM/s8Mv/gRHcrIdLYzKce0gMUmjehewPr5AVg0&#10;ZKvHDbBzFNIMeFnw/wvKHwAAAP//AwBQSwECLQAUAAYACAAAACEAtoM4kv4AAADhAQAAEwAAAAAA&#10;AAAAAAAAAAAAAAAAW0NvbnRlbnRfVHlwZXNdLnhtbFBLAQItABQABgAIAAAAIQA4/SH/1gAAAJQB&#10;AAALAAAAAAAAAAAAAAAAAC8BAABfcmVscy8ucmVsc1BLAQItABQABgAIAAAAIQBLEcuDQgIAAEkE&#10;AAAOAAAAAAAAAAAAAAAAAC4CAABkcnMvZTJvRG9jLnhtbFBLAQItABQABgAIAAAAIQAaAKfJ3wAA&#10;AAkBAAAPAAAAAAAAAAAAAAAAAJwEAABkcnMvZG93bnJldi54bWxQSwUGAAAAAAQABADzAAAAqAUA&#10;AAAA&#10;" strokecolor="red" strokeweight="4.5pt">
              <v:stroke linestyle="thinThick"/>
            </v:line>
          </w:pict>
        </mc:Fallback>
      </mc:AlternateContent>
    </w:r>
  </w:p>
  <w:p w:rsidR="00000000" w:rsidRDefault="00080FC8">
    <w:pPr>
      <w:pStyle w:val="a6"/>
      <w:ind w:right="360" w:firstLine="360"/>
      <w:jc w:val="both"/>
      <w:rPr>
        <w:rFonts w:hint="eastAsia"/>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213618">
    <w:pPr>
      <w:pStyle w:val="a6"/>
      <w:jc w:val="right"/>
    </w:pPr>
    <w:r>
      <w:rPr>
        <w:noProof/>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711835" cy="230505"/>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080FC8">
                          <w:pPr>
                            <w:pStyle w:val="a6"/>
                            <w:rPr>
                              <w:rFonts w:ascii="宋体" w:hAnsi="宋体" w:cs="宋体" w:hint="eastAsia"/>
                              <w:sz w:val="28"/>
                              <w:szCs w:val="28"/>
                            </w:rPr>
                          </w:pPr>
                          <w:r>
                            <w:rPr>
                              <w:rFonts w:ascii="宋体" w:hAnsi="宋体" w:cs="宋体" w:hint="eastAsia"/>
                              <w:sz w:val="28"/>
                              <w:szCs w:val="28"/>
                            </w:rPr>
                            <w:t>—</w:t>
                          </w: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213618">
                            <w:rPr>
                              <w:rFonts w:ascii="宋体" w:hAnsi="宋体" w:cs="宋体"/>
                              <w:noProof/>
                              <w:sz w:val="28"/>
                              <w:szCs w:val="28"/>
                            </w:rPr>
                            <w:t>14</w:t>
                          </w:r>
                          <w:r>
                            <w:rPr>
                              <w:rFonts w:ascii="宋体" w:hAnsi="宋体" w:cs="宋体" w:hint="eastAsia"/>
                              <w:sz w:val="28"/>
                              <w:szCs w:val="28"/>
                            </w:rPr>
                            <w:fldChar w:fldCharType="end"/>
                          </w:r>
                          <w:r>
                            <w:rPr>
                              <w:rFonts w:ascii="宋体" w:hAnsi="宋体" w:cs="宋体" w:hint="eastAsia"/>
                              <w:sz w:val="28"/>
                              <w:szCs w:val="28"/>
                            </w:rPr>
                            <w:t xml:space="preserve"> </w:t>
                          </w:r>
                          <w:r>
                            <w:rPr>
                              <w:rFonts w:ascii="宋体" w:hAnsi="宋体" w:cs="宋体" w:hint="eastAsia"/>
                              <w:sz w:val="28"/>
                              <w:szCs w:val="28"/>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32" type="#_x0000_t202" style="position:absolute;left:0;text-align:left;margin-left:4.85pt;margin-top:0;width:56.05pt;height:18.15pt;z-index:251662336;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aaEvQIAAK4FAAAOAAAAZHJzL2Uyb0RvYy54bWysVM1u1DAQviPxDpbvaX6a7CZRs1W72SCk&#10;8iMVHsCbOBuLxI5sd7MFcYU34MSFO8/V52DsbLbbVkgIyMGa2ONv5pv5PGfnu65FWyoVEzzD/omH&#10;EeWlqBjfZPj9u8KJMVKa8Iq0gtMM31KFzxfPn50NfUoD0Yi2ohIBCFfp0Ge40bpPXVeVDe2IOhE9&#10;5XBYC9kRDb9y41aSDIDetW7geTN3ELLqpSipUrCbj4d4YfHrmpb6TV0rqlGbYchN21XadW1Wd3FG&#10;0o0kfcPKfRrkL7LoCOMQ9ACVE03QjWRPoDpWSqFErU9K0bmirllJLQdg43uP2Fw3pKeWCxRH9Ycy&#10;qf8HW77evpWIVRkOMOKkgxbdfft69/3n3Y8vKDDlGXqVgtd1D356dyl20GZLVfVXovygEBfLhvAN&#10;vZBSDA0lFaTnm5vu0dURRxmQ9fBKVBCH3GhhgXa17EztoBoI0KFNt4fW0J1GJWzOfT8+jTAq4Sg4&#10;9SIvshFIOl3updIvqOiQMTIsofMWnGyvlDbJkHRyMbG4KFjb2u63/MEGOI47EBqumjOThG3mp8RL&#10;VvEqDp0wmK2c0Mtz56JYhs6s8OdRfpovl7n/2cT1w7RhVUW5CTMJyw//rHF7iY+SOEhLiZZVBs6k&#10;pORmvWwl2hIQdmG/fUGO3NyHadgiAJdHlPwg9C6DxClm8dwJizBykrkXO56fXCYzL0zCvHhI6Ypx&#10;+u+U0JDhJAqiUUu/5ebZ7yk3knZMw+hoWZfh+OBEUqPAFa9sazVh7WgflcKkf18KaPfUaKtXI9FR&#10;rHq33tmXMTPRjZbXoroFAUsBAgOVwtgDoxHyI0YDjJAMc5hxGLUvOTwBM20mQ07GejIIL+FihjVG&#10;o7nU41S66SXbNIA7PbILeCYFsxK+z2H/uGAoWCb7AWamzvG/9bofs4tfAAAA//8DAFBLAwQUAAYA&#10;CAAAACEADbZ509gAAAAEAQAADwAAAGRycy9kb3ducmV2LnhtbEyPwWrDMBBE74X+g9hCb43sBNLg&#10;Wg4h0EtvTUuht421sUyklZEUx/77Kr20l4Vhhpm39XZyVowUYu9ZQbkoQBC3XvfcKfj8eH3agIgJ&#10;WaP1TApmirBt7u9qrLS/8juNh9SJXMKxQgUmpaGSMraGHMaFH4izd/LBYcoydFIHvOZyZ+WyKNbS&#10;Yc95weBAe0Pt+XBxCp6nL09DpD19n8Y2mH7e2LdZqceHafcCItGU/sJww8/o0GSmo7+wjsIqyI+k&#10;33vzymUJ4qhgtV6BbGr5H775AQAA//8DAFBLAQItABQABgAIAAAAIQC2gziS/gAAAOEBAAATAAAA&#10;AAAAAAAAAAAAAAAAAABbQ29udGVudF9UeXBlc10ueG1sUEsBAi0AFAAGAAgAAAAhADj9If/WAAAA&#10;lAEAAAsAAAAAAAAAAAAAAAAALwEAAF9yZWxzLy5yZWxzUEsBAi0AFAAGAAgAAAAhAAjxpoS9AgAA&#10;rgUAAA4AAAAAAAAAAAAAAAAALgIAAGRycy9lMm9Eb2MueG1sUEsBAi0AFAAGAAgAAAAhAA22edPY&#10;AAAABAEAAA8AAAAAAAAAAAAAAAAAFwUAAGRycy9kb3ducmV2LnhtbFBLBQYAAAAABAAEAPMAAAAc&#10;BgAAAAA=&#10;" filled="f" stroked="f">
              <v:textbox style="mso-fit-shape-to-text:t" inset="0,0,0,0">
                <w:txbxContent>
                  <w:p w:rsidR="00000000" w:rsidRDefault="00080FC8">
                    <w:pPr>
                      <w:pStyle w:val="a6"/>
                      <w:rPr>
                        <w:rFonts w:ascii="宋体" w:hAnsi="宋体" w:cs="宋体" w:hint="eastAsia"/>
                        <w:sz w:val="28"/>
                        <w:szCs w:val="28"/>
                      </w:rPr>
                    </w:pPr>
                    <w:r>
                      <w:rPr>
                        <w:rFonts w:ascii="宋体" w:hAnsi="宋体" w:cs="宋体" w:hint="eastAsia"/>
                        <w:sz w:val="28"/>
                        <w:szCs w:val="28"/>
                      </w:rPr>
                      <w:t>—</w:t>
                    </w: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213618">
                      <w:rPr>
                        <w:rFonts w:ascii="宋体" w:hAnsi="宋体" w:cs="宋体"/>
                        <w:noProof/>
                        <w:sz w:val="28"/>
                        <w:szCs w:val="28"/>
                      </w:rPr>
                      <w:t>14</w:t>
                    </w:r>
                    <w:r>
                      <w:rPr>
                        <w:rFonts w:ascii="宋体" w:hAnsi="宋体" w:cs="宋体" w:hint="eastAsia"/>
                        <w:sz w:val="28"/>
                        <w:szCs w:val="28"/>
                      </w:rPr>
                      <w:fldChar w:fldCharType="end"/>
                    </w:r>
                    <w:r>
                      <w:rPr>
                        <w:rFonts w:ascii="宋体" w:hAnsi="宋体" w:cs="宋体" w:hint="eastAsia"/>
                        <w:sz w:val="28"/>
                        <w:szCs w:val="28"/>
                      </w:rPr>
                      <w:t xml:space="preserve"> </w:t>
                    </w:r>
                    <w:r>
                      <w:rPr>
                        <w:rFonts w:ascii="宋体" w:hAnsi="宋体" w:cs="宋体" w:hint="eastAsia"/>
                        <w:sz w:val="28"/>
                        <w:szCs w:val="28"/>
                      </w:rPr>
                      <w:t>—</w:t>
                    </w:r>
                  </w:p>
                </w:txbxContent>
              </v:textbox>
              <w10:wrap anchorx="margin"/>
            </v:shape>
          </w:pict>
        </mc:Fallback>
      </mc:AlternateContent>
    </w:r>
  </w:p>
  <w:p w:rsidR="00000000" w:rsidRDefault="00080FC8">
    <w:pPr>
      <w:pStyle w:val="a6"/>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FC8" w:rsidRDefault="00080FC8" w:rsidP="00213618">
      <w:r>
        <w:separator/>
      </w:r>
    </w:p>
  </w:footnote>
  <w:footnote w:type="continuationSeparator" w:id="0">
    <w:p w:rsidR="00080FC8" w:rsidRDefault="00080FC8" w:rsidP="00213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618" w:rsidRDefault="0021361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618" w:rsidRDefault="00213618">
    <w:pPr>
      <w:pStyle w:val="a4"/>
      <w:pBdr>
        <w:top w:val="none" w:sz="0" w:space="1" w:color="auto"/>
        <w:left w:val="none" w:sz="0" w:space="4" w:color="auto"/>
        <w:bottom w:val="none" w:sz="0" w:space="1" w:color="auto"/>
        <w:right w:val="none" w:sz="0" w:space="4"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C9110A"/>
    <w:multiLevelType w:val="multilevel"/>
    <w:tmpl w:val="4BC9110A"/>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6543A7E8"/>
    <w:multiLevelType w:val="singleLevel"/>
    <w:tmpl w:val="6543A7E8"/>
    <w:lvl w:ilvl="0">
      <w:start w:val="1"/>
      <w:numFmt w:val="decimal"/>
      <w:suff w:val="nothing"/>
      <w:lvlText w:val="（%1）"/>
      <w:lvlJc w:val="left"/>
    </w:lvl>
  </w:abstractNum>
  <w:abstractNum w:abstractNumId="2" w15:restartNumberingAfterBreak="0">
    <w:nsid w:val="6543B3A2"/>
    <w:multiLevelType w:val="singleLevel"/>
    <w:tmpl w:val="6543B3A2"/>
    <w:lvl w:ilvl="0">
      <w:start w:val="1"/>
      <w:numFmt w:val="decimal"/>
      <w:suff w:val="nothing"/>
      <w:lvlText w:val="（%1）"/>
      <w:lvlJc w:val="left"/>
    </w:lvl>
  </w:abstractNum>
  <w:abstractNum w:abstractNumId="3" w15:restartNumberingAfterBreak="0">
    <w:nsid w:val="65447512"/>
    <w:multiLevelType w:val="singleLevel"/>
    <w:tmpl w:val="65447512"/>
    <w:lvl w:ilvl="0">
      <w:start w:val="1"/>
      <w:numFmt w:val="decimal"/>
      <w:suff w:val="nothing"/>
      <w:lvlText w:val="（%1）"/>
      <w:lvlJc w:val="left"/>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3A1"/>
    <w:rsid w:val="00080FC8"/>
    <w:rsid w:val="00213618"/>
    <w:rsid w:val="00A206AC"/>
    <w:rsid w:val="00F37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062C2"/>
  <w15:chartTrackingRefBased/>
  <w15:docId w15:val="{6F965C64-7F1E-4FF0-8D6F-E14563590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0"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3618"/>
    <w:pPr>
      <w:widowControl w:val="0"/>
      <w:jc w:val="both"/>
    </w:pPr>
    <w:rPr>
      <w:rFonts w:ascii="Times New Roman" w:eastAsia="宋体" w:hAnsi="Times New Roman" w:cs="Times New Roman"/>
      <w:szCs w:val="20"/>
    </w:rPr>
  </w:style>
  <w:style w:type="paragraph" w:styleId="3">
    <w:name w:val="heading 3"/>
    <w:next w:val="a0"/>
    <w:link w:val="30"/>
    <w:qFormat/>
    <w:rsid w:val="00213618"/>
    <w:pPr>
      <w:keepNext/>
      <w:keepLines/>
      <w:widowControl w:val="0"/>
      <w:jc w:val="both"/>
      <w:outlineLvl w:val="2"/>
    </w:pPr>
    <w:rPr>
      <w:rFonts w:ascii="Calibri" w:eastAsia="宋体" w:hAnsi="Calibri" w:cs="Times New Roman"/>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qFormat/>
    <w:rsid w:val="0021361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213618"/>
    <w:rPr>
      <w:sz w:val="18"/>
      <w:szCs w:val="18"/>
    </w:rPr>
  </w:style>
  <w:style w:type="paragraph" w:styleId="a6">
    <w:name w:val="footer"/>
    <w:basedOn w:val="a"/>
    <w:link w:val="a7"/>
    <w:uiPriority w:val="99"/>
    <w:unhideWhenUsed/>
    <w:qFormat/>
    <w:rsid w:val="00213618"/>
    <w:pPr>
      <w:tabs>
        <w:tab w:val="center" w:pos="4153"/>
        <w:tab w:val="right" w:pos="8306"/>
      </w:tabs>
      <w:snapToGrid w:val="0"/>
      <w:jc w:val="left"/>
    </w:pPr>
    <w:rPr>
      <w:sz w:val="18"/>
      <w:szCs w:val="18"/>
    </w:rPr>
  </w:style>
  <w:style w:type="character" w:customStyle="1" w:styleId="a7">
    <w:name w:val="页脚 字符"/>
    <w:basedOn w:val="a1"/>
    <w:link w:val="a6"/>
    <w:uiPriority w:val="99"/>
    <w:rsid w:val="00213618"/>
    <w:rPr>
      <w:sz w:val="18"/>
      <w:szCs w:val="18"/>
    </w:rPr>
  </w:style>
  <w:style w:type="character" w:customStyle="1" w:styleId="30">
    <w:name w:val="标题 3 字符"/>
    <w:basedOn w:val="a1"/>
    <w:link w:val="3"/>
    <w:rsid w:val="00213618"/>
    <w:rPr>
      <w:rFonts w:ascii="Calibri" w:eastAsia="宋体" w:hAnsi="Calibri" w:cs="Times New Roman"/>
      <w:sz w:val="32"/>
      <w:szCs w:val="24"/>
    </w:rPr>
  </w:style>
  <w:style w:type="paragraph" w:styleId="a0">
    <w:name w:val="Normal Indent"/>
    <w:qFormat/>
    <w:rsid w:val="00213618"/>
    <w:pPr>
      <w:widowControl w:val="0"/>
      <w:ind w:firstLine="420"/>
      <w:jc w:val="both"/>
    </w:pPr>
    <w:rPr>
      <w:rFonts w:ascii="Calibri" w:eastAsia="宋体" w:hAnsi="Calibri" w:cs="Times New Roman"/>
      <w:szCs w:val="24"/>
    </w:rPr>
  </w:style>
  <w:style w:type="paragraph" w:styleId="5">
    <w:name w:val="index 5"/>
    <w:basedOn w:val="a"/>
    <w:next w:val="a"/>
    <w:qFormat/>
    <w:rsid w:val="00213618"/>
    <w:pPr>
      <w:ind w:left="1680"/>
    </w:pPr>
  </w:style>
  <w:style w:type="paragraph" w:styleId="a8">
    <w:name w:val="Normal (Web)"/>
    <w:basedOn w:val="a"/>
    <w:qFormat/>
    <w:rsid w:val="00213618"/>
    <w:pPr>
      <w:widowControl/>
      <w:spacing w:before="100" w:beforeAutospacing="1" w:after="100" w:afterAutospacing="1"/>
      <w:jc w:val="left"/>
    </w:pPr>
    <w:rPr>
      <w:rFonts w:ascii="宋体" w:hAnsi="宋体" w:cs="宋体"/>
      <w:kern w:val="0"/>
      <w:sz w:val="24"/>
    </w:rPr>
  </w:style>
  <w:style w:type="table" w:styleId="a9">
    <w:name w:val="Table Grid"/>
    <w:basedOn w:val="a2"/>
    <w:uiPriority w:val="99"/>
    <w:qFormat/>
    <w:rsid w:val="00213618"/>
    <w:pPr>
      <w:widowControl w:val="0"/>
      <w:jc w:val="both"/>
    </w:pPr>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Documents/11/2023/tmp/wps-ht706/tmp_576e568762c7f926be81bb7171dd9188/d3Bz/.deepinwine/Deepin-WeChat/dosdevices/c:/users/hzj/My%20Documents/WeChat%20Files/wxid_l83ut896b4wv22/FileStorage/MsgAttach/331dfbb8fca27484f3b0d94909d8be16/File/2023-12/" TargetMode="External"/><Relationship Id="rId13" Type="http://schemas.openxmlformats.org/officeDocument/2006/relationships/image" Target="media/image2.png"/><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Documents/11/2023/tmp/wps-ht706/tmp_576e568762c7f926be81bb7171dd9188/d3Bz/.deepinwine/Deepin-WeChat/dosdevices/c:/users/hzj/My%20Documents/WeChat%20Files/wxid_l83ut896b4wv22/FileStorage/MsgAttach/331dfbb8fca27484f3b0d94909d8be16/File/2023-12/" TargetMode="Externa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669</Words>
  <Characters>3815</Characters>
  <Application>Microsoft Office Word</Application>
  <DocSecurity>0</DocSecurity>
  <Lines>31</Lines>
  <Paragraphs>8</Paragraphs>
  <ScaleCrop>false</ScaleCrop>
  <Company>Microsoft</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2023-12-15T06:07:00Z</dcterms:created>
  <dcterms:modified xsi:type="dcterms:W3CDTF">2023-12-15T06:07:00Z</dcterms:modified>
</cp:coreProperties>
</file>