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3882A">
      <w:pPr>
        <w:spacing w:line="500" w:lineRule="exact"/>
        <w:rPr>
          <w:rFonts w:ascii="黑体" w:eastAsia="黑体"/>
          <w:color w:val="auto"/>
          <w:sz w:val="30"/>
          <w:szCs w:val="30"/>
        </w:rPr>
      </w:pPr>
      <w:r>
        <w:rPr>
          <w:rFonts w:hint="eastAsia" w:ascii="黑体" w:eastAsia="黑体"/>
          <w:color w:val="auto"/>
          <w:sz w:val="30"/>
          <w:szCs w:val="30"/>
        </w:rPr>
        <w:t>附件2</w:t>
      </w:r>
    </w:p>
    <w:p w14:paraId="19D5D2BA">
      <w:pPr>
        <w:spacing w:line="500" w:lineRule="exact"/>
        <w:jc w:val="center"/>
        <w:rPr>
          <w:rFonts w:ascii="方正小标宋简体" w:hAnsi="仿宋" w:eastAsia="方正小标宋简体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仿宋" w:eastAsia="方正小标宋简体"/>
          <w:color w:val="auto"/>
          <w:sz w:val="44"/>
          <w:szCs w:val="44"/>
        </w:rPr>
        <w:t>20</w:t>
      </w:r>
      <w:r>
        <w:rPr>
          <w:rFonts w:hint="eastAsia" w:ascii="方正小标宋简体" w:hAnsi="仿宋" w:eastAsia="方正小标宋简体"/>
          <w:color w:val="auto"/>
          <w:sz w:val="44"/>
          <w:szCs w:val="44"/>
          <w:lang w:val="en-US" w:eastAsia="zh-CN"/>
        </w:rPr>
        <w:t>26</w:t>
      </w:r>
      <w:r>
        <w:rPr>
          <w:rFonts w:hint="eastAsia" w:ascii="方正小标宋简体" w:hAnsi="仿宋" w:eastAsia="方正小标宋简体"/>
          <w:color w:val="auto"/>
          <w:sz w:val="44"/>
          <w:szCs w:val="44"/>
        </w:rPr>
        <w:t>年专业技术职务评审材料装订目录</w:t>
      </w:r>
      <w:bookmarkEnd w:id="0"/>
    </w:p>
    <w:p w14:paraId="6B2A0C0C">
      <w:pPr>
        <w:spacing w:line="500" w:lineRule="exact"/>
        <w:jc w:val="center"/>
        <w:rPr>
          <w:rFonts w:ascii="方正小标宋简体" w:hAnsi="仿宋" w:eastAsia="方正小标宋简体"/>
          <w:color w:val="auto"/>
          <w:sz w:val="44"/>
          <w:szCs w:val="44"/>
        </w:rPr>
      </w:pPr>
    </w:p>
    <w:p w14:paraId="0DC96070">
      <w:pPr>
        <w:spacing w:line="500" w:lineRule="exact"/>
        <w:jc w:val="left"/>
        <w:rPr>
          <w:rFonts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第一部分</w:t>
      </w:r>
      <w:r>
        <w:rPr>
          <w:rFonts w:hint="eastAsia" w:ascii="仿宋" w:hAnsi="仿宋" w:eastAsia="仿宋"/>
          <w:color w:val="auto"/>
          <w:sz w:val="32"/>
          <w:szCs w:val="32"/>
        </w:rPr>
        <w:t>（需要装订的报送材料，</w:t>
      </w:r>
      <w:r>
        <w:rPr>
          <w:rFonts w:ascii="仿宋" w:hAnsi="仿宋" w:eastAsia="仿宋"/>
          <w:color w:val="auto"/>
          <w:sz w:val="32"/>
          <w:szCs w:val="32"/>
        </w:rPr>
        <w:t>按照顺序装订</w:t>
      </w:r>
      <w:r>
        <w:rPr>
          <w:rFonts w:hint="eastAsia" w:ascii="仿宋" w:hAnsi="仿宋" w:eastAsia="仿宋"/>
          <w:color w:val="auto"/>
          <w:sz w:val="32"/>
          <w:szCs w:val="32"/>
        </w:rPr>
        <w:t>）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：</w:t>
      </w:r>
    </w:p>
    <w:p w14:paraId="4857B44E">
      <w:pPr>
        <w:spacing w:line="500" w:lineRule="exact"/>
        <w:jc w:val="left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</w:t>
      </w:r>
      <w:r>
        <w:rPr>
          <w:rFonts w:ascii="仿宋" w:hAnsi="仿宋" w:eastAsia="仿宋" w:cs="仿宋"/>
          <w:b/>
          <w:bCs/>
          <w:color w:val="auto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1.评审材料目录</w:t>
      </w:r>
    </w:p>
    <w:p w14:paraId="612F98E1">
      <w:pPr>
        <w:spacing w:line="500" w:lineRule="exact"/>
        <w:ind w:firstLine="640" w:firstLineChars="200"/>
        <w:jc w:val="left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ascii="仿宋" w:hAnsi="仿宋" w:eastAsia="仿宋" w:cs="仿宋"/>
          <w:color w:val="auto"/>
          <w:sz w:val="32"/>
          <w:szCs w:val="32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.身份证复印件1份</w:t>
      </w:r>
    </w:p>
    <w:p w14:paraId="13E567DF">
      <w:pPr>
        <w:spacing w:line="500" w:lineRule="exact"/>
        <w:ind w:firstLine="320" w:firstLineChars="100"/>
        <w:jc w:val="left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</w:t>
      </w:r>
      <w:r>
        <w:rPr>
          <w:rFonts w:ascii="仿宋" w:hAnsi="仿宋" w:eastAsia="仿宋" w:cs="仿宋"/>
          <w:color w:val="auto"/>
          <w:sz w:val="32"/>
          <w:szCs w:val="32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.专业技术职务任职资格证书、</w:t>
      </w:r>
      <w:r>
        <w:rPr>
          <w:rFonts w:ascii="仿宋" w:hAnsi="仿宋" w:eastAsia="仿宋" w:cs="Arial"/>
          <w:color w:val="auto"/>
          <w:sz w:val="32"/>
          <w:szCs w:val="32"/>
        </w:rPr>
        <w:t>个人聘用合同</w:t>
      </w:r>
      <w:r>
        <w:rPr>
          <w:rFonts w:hint="eastAsia" w:ascii="仿宋" w:hAnsi="仿宋" w:eastAsia="仿宋" w:cs="Arial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聘任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文件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复印件各1份</w:t>
      </w:r>
    </w:p>
    <w:p w14:paraId="5A5401DD">
      <w:pPr>
        <w:spacing w:line="500" w:lineRule="exact"/>
        <w:ind w:firstLine="320" w:firstLineChars="100"/>
        <w:jc w:val="left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</w:t>
      </w:r>
      <w:r>
        <w:rPr>
          <w:rFonts w:ascii="仿宋" w:hAnsi="仿宋" w:eastAsia="仿宋" w:cs="仿宋"/>
          <w:color w:val="auto"/>
          <w:sz w:val="32"/>
          <w:szCs w:val="32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.执业资格证书</w:t>
      </w:r>
    </w:p>
    <w:p w14:paraId="302D60E4">
      <w:pPr>
        <w:spacing w:line="500" w:lineRule="exact"/>
        <w:ind w:firstLine="320" w:firstLineChars="100"/>
        <w:jc w:val="left"/>
        <w:rPr>
          <w:rFonts w:ascii="仿宋" w:hAnsi="仿宋" w:eastAsia="仿宋"/>
          <w:color w:val="auto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</w:t>
      </w:r>
      <w:r>
        <w:rPr>
          <w:rFonts w:ascii="仿宋" w:hAnsi="仿宋" w:eastAsia="仿宋" w:cs="仿宋"/>
          <w:color w:val="auto"/>
          <w:sz w:val="32"/>
          <w:szCs w:val="32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.转评、破格审批表原件各1份</w:t>
      </w:r>
      <w:r>
        <w:rPr>
          <w:rFonts w:hint="eastAsia" w:ascii="仿宋" w:hAnsi="仿宋" w:eastAsia="仿宋"/>
          <w:color w:val="auto"/>
          <w:sz w:val="32"/>
          <w:szCs w:val="32"/>
          <w:shd w:val="clear" w:color="auto" w:fill="FFFFFF"/>
        </w:rPr>
        <w:t>（有转评、破格情况人员提交，其他人员无须提交）</w:t>
      </w:r>
    </w:p>
    <w:p w14:paraId="020DFA1D">
      <w:pPr>
        <w:spacing w:line="500" w:lineRule="exact"/>
        <w:ind w:firstLine="298" w:firstLineChars="100"/>
        <w:jc w:val="left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方正小标宋简体"/>
          <w:color w:val="auto"/>
          <w:spacing w:val="-11"/>
          <w:sz w:val="32"/>
          <w:szCs w:val="32"/>
        </w:rPr>
        <w:t xml:space="preserve">  6</w:t>
      </w:r>
      <w:r>
        <w:rPr>
          <w:rFonts w:hint="default" w:ascii="仿宋" w:hAnsi="仿宋" w:eastAsia="仿宋" w:cs="方正小标宋简体"/>
          <w:color w:val="auto"/>
          <w:spacing w:val="-11"/>
          <w:sz w:val="32"/>
          <w:szCs w:val="32"/>
          <w:lang w:val="en"/>
        </w:rPr>
        <w:t>.</w:t>
      </w:r>
      <w:r>
        <w:rPr>
          <w:rFonts w:ascii="仿宋" w:hAnsi="仿宋" w:eastAsia="仿宋" w:cs="方正小标宋简体"/>
          <w:color w:val="auto"/>
          <w:spacing w:val="-11"/>
          <w:sz w:val="32"/>
          <w:szCs w:val="32"/>
        </w:rPr>
        <w:t>20</w:t>
      </w:r>
      <w:r>
        <w:rPr>
          <w:rFonts w:hint="eastAsia" w:ascii="仿宋" w:hAnsi="仿宋" w:eastAsia="仿宋" w:cs="方正小标宋简体"/>
          <w:color w:val="auto"/>
          <w:spacing w:val="-11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方正小标宋简体"/>
          <w:color w:val="auto"/>
          <w:spacing w:val="-11"/>
          <w:sz w:val="32"/>
          <w:szCs w:val="32"/>
        </w:rPr>
        <w:t>年度事业单位职称申报情况核定表</w:t>
      </w:r>
    </w:p>
    <w:p w14:paraId="3E838B9B">
      <w:pPr>
        <w:widowControl/>
        <w:shd w:val="clear" w:color="auto" w:fill="FFFFFF"/>
        <w:spacing w:before="0" w:beforeAutospacing="0" w:after="0" w:afterAutospacing="0" w:line="500" w:lineRule="exact"/>
        <w:ind w:firstLine="640" w:firstLineChars="200"/>
        <w:jc w:val="left"/>
        <w:rPr>
          <w:rFonts w:ascii="仿宋" w:hAnsi="仿宋" w:eastAsia="仿宋" w:cs="宋体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7.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lang w:val="en-US" w:eastAsia="zh-CN" w:bidi="ar-SA"/>
        </w:rPr>
        <w:t>缴纳社保凭证、委托评审函等证明文件（</w:t>
      </w:r>
      <w:r>
        <w:rPr>
          <w:rFonts w:hint="eastAsia" w:ascii="仿宋" w:hAnsi="仿宋" w:eastAsia="仿宋" w:cs="Arial"/>
          <w:color w:val="auto"/>
          <w:kern w:val="0"/>
          <w:sz w:val="32"/>
          <w:szCs w:val="32"/>
          <w:lang w:val="en-US" w:eastAsia="zh-CN" w:bidi="ar-SA"/>
        </w:rPr>
        <w:t>非公有制单位人员、社会流动人员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lang w:val="en-US" w:eastAsia="zh-CN" w:bidi="ar-SA"/>
        </w:rPr>
        <w:t>、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中央驻鄂单位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lang w:val="en-US" w:eastAsia="zh-CN" w:bidi="ar-SA"/>
        </w:rPr>
        <w:t>提交，其他人员无须提交）</w:t>
      </w:r>
    </w:p>
    <w:p w14:paraId="219445B6">
      <w:pPr>
        <w:spacing w:line="500" w:lineRule="exact"/>
        <w:jc w:val="left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</w:t>
      </w:r>
      <w:r>
        <w:rPr>
          <w:rFonts w:ascii="仿宋" w:hAnsi="仿宋" w:eastAsia="仿宋" w:cs="仿宋"/>
          <w:color w:val="auto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.机关调入、海外引进、非国有单位证明原件或复印件</w:t>
      </w:r>
    </w:p>
    <w:p w14:paraId="70252867">
      <w:pPr>
        <w:spacing w:line="500" w:lineRule="exact"/>
        <w:ind w:firstLine="320" w:firstLineChars="100"/>
        <w:jc w:val="left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.《诚信承诺书》原件1份</w:t>
      </w:r>
    </w:p>
    <w:p w14:paraId="59FA2F9C">
      <w:pPr>
        <w:widowControl/>
        <w:shd w:val="clear" w:color="auto" w:fill="FFFFFF"/>
        <w:spacing w:line="500" w:lineRule="exact"/>
        <w:ind w:firstLine="640"/>
        <w:jc w:val="left"/>
        <w:rPr>
          <w:rFonts w:ascii="仿宋" w:hAnsi="仿宋" w:eastAsia="仿宋" w:cs="Arial"/>
          <w:color w:val="auto"/>
          <w:kern w:val="0"/>
          <w:sz w:val="32"/>
          <w:szCs w:val="32"/>
        </w:rPr>
      </w:pPr>
      <w:r>
        <w:rPr>
          <w:rFonts w:ascii="仿宋" w:hAnsi="仿宋" w:eastAsia="仿宋" w:cs="宋体"/>
          <w:color w:val="auto"/>
          <w:sz w:val="32"/>
          <w:szCs w:val="32"/>
        </w:rPr>
        <w:t>1</w:t>
      </w:r>
      <w:r>
        <w:rPr>
          <w:rFonts w:hint="eastAsia" w:ascii="仿宋" w:hAnsi="仿宋" w:eastAsia="仿宋" w:cs="宋体"/>
          <w:color w:val="auto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2021</w:t>
      </w:r>
      <w:r>
        <w:rPr>
          <w:rFonts w:hint="default" w:ascii="仿宋" w:hAnsi="仿宋" w:eastAsia="仿宋" w:cs="仿宋"/>
          <w:color w:val="auto"/>
          <w:sz w:val="32"/>
          <w:szCs w:val="32"/>
          <w:lang w:eastAsia="zh-CN"/>
        </w:rPr>
        <w:t>、2022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2023、2024、2025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年《专业技术职务年度考核登记表》原件或复印件1份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（无盖章签字视为无效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。根据最新文件要求，请上传近5年考核，可以将多年考核扫描为一个文件上传；因单位性质原因未实行年度考核的人员，由单位提供书面说明，单位主要领导签字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 w14:paraId="522D4AE4">
      <w:pPr>
        <w:spacing w:line="500" w:lineRule="exact"/>
        <w:jc w:val="left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</w:t>
      </w:r>
      <w:r>
        <w:rPr>
          <w:rFonts w:ascii="仿宋" w:hAnsi="仿宋" w:eastAsia="仿宋" w:cs="仿宋"/>
          <w:color w:val="auto"/>
          <w:sz w:val="32"/>
          <w:szCs w:val="32"/>
        </w:rPr>
        <w:t>1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.获奖证书、专利证书、成果鉴定证书及经济、社会效益等主要业绩材料复印件1份(原件装袋)</w:t>
      </w:r>
    </w:p>
    <w:p w14:paraId="320E0EA1">
      <w:pPr>
        <w:spacing w:line="500" w:lineRule="exact"/>
        <w:jc w:val="left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</w:t>
      </w:r>
      <w:r>
        <w:rPr>
          <w:rFonts w:ascii="仿宋" w:hAnsi="仿宋" w:eastAsia="仿宋" w:cs="仿宋"/>
          <w:color w:val="auto"/>
          <w:sz w:val="32"/>
          <w:szCs w:val="32"/>
        </w:rPr>
        <w:t>1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.继续教育学分证件或证书复印件1份</w:t>
      </w:r>
    </w:p>
    <w:p w14:paraId="48D151F2">
      <w:pPr>
        <w:spacing w:line="500" w:lineRule="exact"/>
        <w:jc w:val="left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</w:t>
      </w:r>
      <w:r>
        <w:rPr>
          <w:rFonts w:ascii="仿宋" w:hAnsi="仿宋" w:eastAsia="仿宋" w:cs="仿宋"/>
          <w:color w:val="auto"/>
          <w:sz w:val="32"/>
          <w:szCs w:val="32"/>
        </w:rPr>
        <w:t>1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.本专业具有一定学术水平的代表作、著作和检索页复印件</w:t>
      </w:r>
    </w:p>
    <w:p w14:paraId="611EEA99">
      <w:pPr>
        <w:spacing w:line="500" w:lineRule="exact"/>
        <w:jc w:val="left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</w:t>
      </w:r>
      <w:r>
        <w:rPr>
          <w:rFonts w:ascii="仿宋" w:hAnsi="仿宋" w:eastAsia="仿宋" w:cs="仿宋"/>
          <w:color w:val="auto"/>
          <w:sz w:val="32"/>
          <w:szCs w:val="32"/>
        </w:rPr>
        <w:t>1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.反映专业技术人员专业技术水平和能力的相关材料</w:t>
      </w:r>
    </w:p>
    <w:p w14:paraId="60128359">
      <w:pPr>
        <w:spacing w:line="500" w:lineRule="exact"/>
        <w:ind w:firstLine="320" w:firstLineChars="100"/>
        <w:jc w:val="left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</w:t>
      </w:r>
      <w:r>
        <w:rPr>
          <w:rFonts w:ascii="仿宋" w:hAnsi="仿宋" w:eastAsia="仿宋" w:cs="仿宋"/>
          <w:color w:val="auto"/>
          <w:sz w:val="32"/>
          <w:szCs w:val="32"/>
        </w:rPr>
        <w:t>1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.个人业务总结1份（3000字以内）</w:t>
      </w:r>
    </w:p>
    <w:p w14:paraId="41544881">
      <w:pPr>
        <w:widowControl/>
        <w:shd w:val="clear" w:color="auto" w:fill="FFFFFF"/>
        <w:spacing w:before="0" w:beforeAutospacing="0" w:after="0" w:afterAutospacing="0" w:line="500" w:lineRule="exact"/>
        <w:jc w:val="left"/>
        <w:rPr>
          <w:rFonts w:ascii="仿宋" w:hAnsi="仿宋" w:eastAsia="仿宋" w:cs="宋体"/>
          <w:b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b/>
          <w:color w:val="auto"/>
          <w:kern w:val="0"/>
          <w:sz w:val="32"/>
          <w:szCs w:val="32"/>
          <w:lang w:val="en-US" w:eastAsia="zh-CN" w:bidi="ar-SA"/>
        </w:rPr>
        <w:t>第二部分</w:t>
      </w:r>
      <w:r>
        <w:rPr>
          <w:rFonts w:hint="eastAsia" w:ascii="仿宋" w:hAnsi="仿宋" w:eastAsia="仿宋" w:cs="宋体"/>
          <w:b w:val="0"/>
          <w:bCs/>
          <w:color w:val="auto"/>
          <w:kern w:val="0"/>
          <w:sz w:val="32"/>
          <w:szCs w:val="32"/>
          <w:lang w:val="en-US" w:eastAsia="zh-CN" w:bidi="ar-SA"/>
        </w:rPr>
        <w:t>（不需要装订的报送材料）：</w:t>
      </w:r>
    </w:p>
    <w:p w14:paraId="3D51F8BA">
      <w:pPr>
        <w:spacing w:line="500" w:lineRule="exact"/>
        <w:ind w:firstLine="320" w:firstLineChars="100"/>
        <w:jc w:val="left"/>
        <w:rPr>
          <w:rFonts w:ascii="仿宋" w:hAnsi="仿宋" w:eastAsia="仿宋" w:cs="宋体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1．</w:t>
      </w:r>
      <w:r>
        <w:rPr>
          <w:rFonts w:hint="eastAsia" w:ascii="仿宋" w:hAnsi="仿宋" w:eastAsia="仿宋" w:cs="宋体"/>
          <w:color w:val="auto"/>
          <w:sz w:val="32"/>
          <w:szCs w:val="32"/>
        </w:rPr>
        <w:t>《专业技术职务任职资格评审表》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原件</w:t>
      </w:r>
      <w:r>
        <w:rPr>
          <w:rFonts w:hint="eastAsia" w:ascii="仿宋" w:hAnsi="仿宋" w:eastAsia="仿宋" w:cs="宋体"/>
          <w:color w:val="auto"/>
          <w:sz w:val="32"/>
          <w:szCs w:val="32"/>
        </w:rPr>
        <w:t>一式2份</w:t>
      </w:r>
    </w:p>
    <w:p w14:paraId="293EEA46">
      <w:pPr>
        <w:spacing w:line="500" w:lineRule="exact"/>
        <w:ind w:firstLine="320" w:firstLineChars="100"/>
        <w:jc w:val="left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 xml:space="preserve">  2．《专业技术任职资格申报人员综合材料一览表》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原件一式10份</w:t>
      </w:r>
    </w:p>
    <w:p w14:paraId="4B2DF77E">
      <w:pPr>
        <w:spacing w:line="500" w:lineRule="exact"/>
        <w:rPr>
          <w:rFonts w:ascii="黑体" w:eastAsia="黑体"/>
          <w:color w:val="auto"/>
          <w:sz w:val="30"/>
          <w:szCs w:val="30"/>
        </w:rPr>
      </w:pPr>
    </w:p>
    <w:p w14:paraId="64EFB700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</w:p>
    <w:p w14:paraId="4DFCCF96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left"/>
        <w:rPr>
          <w:rFonts w:hint="eastAsia" w:ascii="方正仿宋_GBK" w:hAnsi="方正仿宋_GBK" w:eastAsia="方正仿宋_GBK" w:cs="方正仿宋_GBK"/>
          <w:w w:val="90"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w w:val="90"/>
          <w:kern w:val="2"/>
          <w:sz w:val="32"/>
          <w:szCs w:val="32"/>
          <w:lang w:val="en-US" w:eastAsia="zh-CN" w:bidi="ar"/>
        </w:rPr>
        <w:t xml:space="preserve"> </w:t>
      </w:r>
    </w:p>
    <w:p w14:paraId="3635F816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right"/>
        <w:rPr>
          <w:rFonts w:hint="eastAsia" w:ascii="方正仿宋_GBK" w:hAnsi="方正仿宋_GBK" w:eastAsia="方正仿宋_GBK" w:cs="方正仿宋_GBK"/>
          <w:w w:val="80"/>
          <w:kern w:val="2"/>
          <w:sz w:val="32"/>
          <w:szCs w:val="32"/>
          <w:lang w:val="en-US" w:eastAsia="zh-CN" w:bidi="ar"/>
        </w:rPr>
      </w:pPr>
    </w:p>
    <w:p w14:paraId="41CC0343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right"/>
        <w:rPr>
          <w:rFonts w:hint="eastAsia" w:ascii="方正仿宋_GBK" w:hAnsi="方正仿宋_GBK" w:eastAsia="方正仿宋_GBK" w:cs="方正仿宋_GBK"/>
          <w:w w:val="80"/>
          <w:kern w:val="2"/>
          <w:sz w:val="32"/>
          <w:szCs w:val="32"/>
          <w:lang w:val="en-US" w:eastAsia="zh-CN" w:bidi="ar"/>
        </w:rPr>
      </w:pPr>
    </w:p>
    <w:p w14:paraId="22D024ED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right"/>
        <w:rPr>
          <w:rFonts w:hint="eastAsia" w:ascii="方正仿宋_GBK" w:hAnsi="方正仿宋_GBK" w:eastAsia="方正仿宋_GBK" w:cs="方正仿宋_GBK"/>
          <w:w w:val="80"/>
          <w:kern w:val="2"/>
          <w:sz w:val="32"/>
          <w:szCs w:val="32"/>
          <w:lang w:val="en-US" w:eastAsia="zh-CN" w:bidi="ar"/>
        </w:rPr>
      </w:pPr>
    </w:p>
    <w:p w14:paraId="3E3F6AEE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right"/>
        <w:rPr>
          <w:rFonts w:hint="eastAsia" w:ascii="方正仿宋_GBK" w:hAnsi="方正仿宋_GBK" w:eastAsia="方正仿宋_GBK" w:cs="方正仿宋_GBK"/>
          <w:w w:val="80"/>
          <w:kern w:val="2"/>
          <w:sz w:val="32"/>
          <w:szCs w:val="32"/>
          <w:lang w:val="en-US" w:eastAsia="zh-CN" w:bidi="ar"/>
        </w:rPr>
      </w:pPr>
    </w:p>
    <w:p w14:paraId="7DD2148E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right"/>
        <w:rPr>
          <w:rFonts w:hint="eastAsia" w:ascii="方正仿宋_GBK" w:hAnsi="方正仿宋_GBK" w:eastAsia="方正仿宋_GBK" w:cs="方正仿宋_GBK"/>
          <w:w w:val="80"/>
          <w:kern w:val="2"/>
          <w:sz w:val="32"/>
          <w:szCs w:val="32"/>
          <w:lang w:val="en-US" w:eastAsia="zh-CN" w:bidi="ar"/>
        </w:rPr>
      </w:pPr>
    </w:p>
    <w:p w14:paraId="0A543591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right"/>
        <w:rPr>
          <w:rFonts w:hint="eastAsia" w:ascii="方正仿宋_GBK" w:hAnsi="方正仿宋_GBK" w:eastAsia="方正仿宋_GBK" w:cs="方正仿宋_GBK"/>
          <w:w w:val="80"/>
          <w:kern w:val="2"/>
          <w:sz w:val="32"/>
          <w:szCs w:val="32"/>
          <w:lang w:val="en-US" w:eastAsia="zh-CN" w:bidi="ar"/>
        </w:rPr>
      </w:pPr>
    </w:p>
    <w:p w14:paraId="3AD35C08"/>
    <w:sectPr>
      <w:pgSz w:w="11906" w:h="16838"/>
      <w:pgMar w:top="2098" w:right="1474" w:bottom="1984" w:left="1587" w:header="720" w:footer="72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FE6C1B"/>
    <w:rsid w:val="38600F54"/>
    <w:rsid w:val="71FE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2026-07-28T01:00:00Z</dcterms:created>
  <dc:creator>smiley</dc:creator>
  <cp:lastModifiedBy>smiley</cp:lastModifiedBy>
  <dcterms:modified xsi:type="dcterms:W3CDTF">2026-07-28T01:00:32Z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1085B12B64F44817AB290A4E315CDD17_11</vt:lpwstr>
  </property>
  <property fmtid="{D5CDD505-2E9C-101B-9397-08002B2CF9AE}" pid="4" name="KSOTemplateDocerSaveRecord">
    <vt:lpwstr>eyJoZGlkIjoiYzc2NWFhZjNhMDE0NTgzYTk2ODRmZGVkNDRmYWNmMzciLCJ1c2VySWQiOiIyMzMxODYyNzcifQ==</vt:lpwstr>
  </property>
</Properties>
</file>