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240" w:afterLines="100" w:line="520" w:lineRule="exact"/>
        <w:jc w:val="center"/>
        <w:rPr>
          <w:rFonts w:hint="eastAsia" w:ascii="方正小标宋_GBK" w:eastAsia="方正小标宋_GBK"/>
          <w:bCs/>
          <w:sz w:val="36"/>
          <w:szCs w:val="36"/>
        </w:rPr>
      </w:pPr>
      <w:r>
        <w:rPr>
          <w:rFonts w:hint="eastAsia" w:ascii="方正小标宋_GBK" w:eastAsia="方正小标宋_GBK"/>
          <w:bCs/>
          <w:sz w:val="36"/>
          <w:szCs w:val="36"/>
        </w:rPr>
        <w:t>202</w:t>
      </w:r>
      <w:r>
        <w:rPr>
          <w:rFonts w:ascii="方正小标宋_GBK" w:eastAsia="方正小标宋_GBK"/>
          <w:bCs/>
          <w:sz w:val="36"/>
          <w:szCs w:val="36"/>
        </w:rPr>
        <w:t>2</w:t>
      </w:r>
      <w:r>
        <w:rPr>
          <w:rFonts w:hint="eastAsia" w:ascii="方正小标宋_GBK" w:eastAsia="方正小标宋_GBK"/>
          <w:bCs/>
          <w:sz w:val="36"/>
          <w:szCs w:val="36"/>
        </w:rPr>
        <w:t>年第一季度全省医疗器械不良事件报告情况统计表</w:t>
      </w:r>
    </w:p>
    <w:tbl>
      <w:tblPr>
        <w:tblStyle w:val="2"/>
        <w:tblW w:w="552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349"/>
        <w:gridCol w:w="810"/>
        <w:gridCol w:w="1494"/>
        <w:gridCol w:w="1182"/>
        <w:gridCol w:w="1097"/>
        <w:gridCol w:w="1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  <w:t xml:space="preserve">区 </w:t>
            </w:r>
            <w:r>
              <w:rPr>
                <w:rFonts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  <w:t>域</w:t>
            </w:r>
          </w:p>
        </w:tc>
        <w:tc>
          <w:tcPr>
            <w:tcW w:w="716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  <w:t>地  区</w:t>
            </w:r>
          </w:p>
        </w:tc>
        <w:tc>
          <w:tcPr>
            <w:tcW w:w="430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  <w:t>报告总数</w:t>
            </w:r>
          </w:p>
        </w:tc>
        <w:tc>
          <w:tcPr>
            <w:tcW w:w="793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  <w:t>每百万人口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  <w:t>报告数(份)</w:t>
            </w:r>
          </w:p>
        </w:tc>
        <w:tc>
          <w:tcPr>
            <w:tcW w:w="627" w:type="pct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  <w:t>严重</w:t>
            </w:r>
            <w:r>
              <w:rPr>
                <w:rFonts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  <w:t>报告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  <w:t>占比（%）</w:t>
            </w:r>
          </w:p>
        </w:tc>
        <w:tc>
          <w:tcPr>
            <w:tcW w:w="582" w:type="pct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  <w:t>县级覆盖率（%）</w:t>
            </w:r>
          </w:p>
        </w:tc>
        <w:tc>
          <w:tcPr>
            <w:tcW w:w="1056" w:type="pct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  <w:t>零</w:t>
            </w:r>
            <w:r>
              <w:rPr>
                <w:rFonts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  <w:t>报告区</w:t>
            </w:r>
            <w:r>
              <w:rPr>
                <w:rFonts w:hint="eastAsia" w:ascii="方正仿宋_GBK" w:hAnsi="仿宋_GB2312" w:eastAsia="方正仿宋_GBK" w:cs="仿宋_GB2312"/>
                <w:b/>
                <w:bCs/>
                <w:kern w:val="0"/>
                <w:sz w:val="24"/>
                <w:szCs w:val="24"/>
              </w:rPr>
              <w:t>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795" w:type="pct"/>
            <w:vMerge w:val="restart"/>
            <w:tcBorders>
              <w:left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一主两副</w:t>
            </w:r>
          </w:p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城市</w:t>
            </w:r>
          </w:p>
        </w:tc>
        <w:tc>
          <w:tcPr>
            <w:tcW w:w="716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武汉市</w:t>
            </w:r>
          </w:p>
        </w:tc>
        <w:tc>
          <w:tcPr>
            <w:tcW w:w="430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731</w:t>
            </w:r>
          </w:p>
        </w:tc>
        <w:tc>
          <w:tcPr>
            <w:tcW w:w="793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59.3</w:t>
            </w:r>
          </w:p>
        </w:tc>
        <w:tc>
          <w:tcPr>
            <w:tcW w:w="627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17.37</w:t>
            </w:r>
          </w:p>
        </w:tc>
        <w:tc>
          <w:tcPr>
            <w:tcW w:w="582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_GBK" w:hAnsi="等线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100.00</w:t>
            </w:r>
          </w:p>
        </w:tc>
        <w:tc>
          <w:tcPr>
            <w:tcW w:w="1056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795" w:type="pct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襄阳市</w:t>
            </w:r>
          </w:p>
        </w:tc>
        <w:tc>
          <w:tcPr>
            <w:tcW w:w="4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227</w:t>
            </w:r>
          </w:p>
        </w:tc>
        <w:tc>
          <w:tcPr>
            <w:tcW w:w="7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43.1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ascii="方正仿宋_GBK" w:hAnsi="等线" w:eastAsia="方正仿宋_GBK"/>
                <w:sz w:val="24"/>
                <w:szCs w:val="24"/>
              </w:rPr>
              <w:t>3.08</w:t>
            </w:r>
          </w:p>
        </w:tc>
        <w:tc>
          <w:tcPr>
            <w:tcW w:w="5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ascii="方正仿宋_GBK" w:hAnsi="等线" w:eastAsia="方正仿宋_GBK"/>
                <w:sz w:val="24"/>
                <w:szCs w:val="24"/>
              </w:rPr>
              <w:t>100.00</w:t>
            </w:r>
          </w:p>
        </w:tc>
        <w:tc>
          <w:tcPr>
            <w:tcW w:w="10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795" w:type="pct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宜昌市</w:t>
            </w:r>
          </w:p>
        </w:tc>
        <w:tc>
          <w:tcPr>
            <w:tcW w:w="430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165</w:t>
            </w:r>
          </w:p>
        </w:tc>
        <w:tc>
          <w:tcPr>
            <w:tcW w:w="793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41.1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0.61</w:t>
            </w:r>
          </w:p>
        </w:tc>
        <w:tc>
          <w:tcPr>
            <w:tcW w:w="582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85.71</w:t>
            </w:r>
          </w:p>
        </w:tc>
        <w:tc>
          <w:tcPr>
            <w:tcW w:w="1056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点军区、高新区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795" w:type="pct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其他市州</w:t>
            </w:r>
          </w:p>
        </w:tc>
        <w:tc>
          <w:tcPr>
            <w:tcW w:w="716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恩施州</w:t>
            </w:r>
          </w:p>
        </w:tc>
        <w:tc>
          <w:tcPr>
            <w:tcW w:w="430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320</w:t>
            </w:r>
          </w:p>
        </w:tc>
        <w:tc>
          <w:tcPr>
            <w:tcW w:w="793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92.6</w:t>
            </w:r>
          </w:p>
        </w:tc>
        <w:tc>
          <w:tcPr>
            <w:tcW w:w="627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23.75</w:t>
            </w:r>
          </w:p>
        </w:tc>
        <w:tc>
          <w:tcPr>
            <w:tcW w:w="582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100.00</w:t>
            </w:r>
          </w:p>
        </w:tc>
        <w:tc>
          <w:tcPr>
            <w:tcW w:w="1056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795" w:type="pct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孝感市</w:t>
            </w:r>
          </w:p>
        </w:tc>
        <w:tc>
          <w:tcPr>
            <w:tcW w:w="4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309</w:t>
            </w:r>
          </w:p>
        </w:tc>
        <w:tc>
          <w:tcPr>
            <w:tcW w:w="7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72.4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0.00</w:t>
            </w:r>
          </w:p>
        </w:tc>
        <w:tc>
          <w:tcPr>
            <w:tcW w:w="5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100.00</w:t>
            </w:r>
          </w:p>
        </w:tc>
        <w:tc>
          <w:tcPr>
            <w:tcW w:w="10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795" w:type="pct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十堰市</w:t>
            </w:r>
          </w:p>
        </w:tc>
        <w:tc>
          <w:tcPr>
            <w:tcW w:w="4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169</w:t>
            </w:r>
          </w:p>
        </w:tc>
        <w:tc>
          <w:tcPr>
            <w:tcW w:w="7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52.7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4.14</w:t>
            </w:r>
          </w:p>
        </w:tc>
        <w:tc>
          <w:tcPr>
            <w:tcW w:w="5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80.00</w:t>
            </w:r>
          </w:p>
        </w:tc>
        <w:tc>
          <w:tcPr>
            <w:tcW w:w="10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茅箭区、高新区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795" w:type="pct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黄冈市</w:t>
            </w:r>
          </w:p>
        </w:tc>
        <w:tc>
          <w:tcPr>
            <w:tcW w:w="4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299</w:t>
            </w:r>
          </w:p>
        </w:tc>
        <w:tc>
          <w:tcPr>
            <w:tcW w:w="7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50.8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2.68</w:t>
            </w:r>
          </w:p>
        </w:tc>
        <w:tc>
          <w:tcPr>
            <w:tcW w:w="5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100.00</w:t>
            </w:r>
          </w:p>
        </w:tc>
        <w:tc>
          <w:tcPr>
            <w:tcW w:w="10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795" w:type="pct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荆州市</w:t>
            </w:r>
          </w:p>
        </w:tc>
        <w:tc>
          <w:tcPr>
            <w:tcW w:w="4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260</w:t>
            </w:r>
          </w:p>
        </w:tc>
        <w:tc>
          <w:tcPr>
            <w:tcW w:w="7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49.7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0.00</w:t>
            </w:r>
          </w:p>
        </w:tc>
        <w:tc>
          <w:tcPr>
            <w:tcW w:w="5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100.00</w:t>
            </w:r>
          </w:p>
        </w:tc>
        <w:tc>
          <w:tcPr>
            <w:tcW w:w="10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795" w:type="pct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咸宁市</w:t>
            </w:r>
          </w:p>
        </w:tc>
        <w:tc>
          <w:tcPr>
            <w:tcW w:w="4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132</w:t>
            </w:r>
          </w:p>
        </w:tc>
        <w:tc>
          <w:tcPr>
            <w:tcW w:w="7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49.7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1.52</w:t>
            </w:r>
          </w:p>
        </w:tc>
        <w:tc>
          <w:tcPr>
            <w:tcW w:w="5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100.00</w:t>
            </w:r>
          </w:p>
        </w:tc>
        <w:tc>
          <w:tcPr>
            <w:tcW w:w="10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795" w:type="pct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</w:rPr>
            </w:pP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荆门市</w:t>
            </w:r>
          </w:p>
        </w:tc>
        <w:tc>
          <w:tcPr>
            <w:tcW w:w="4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96</w:t>
            </w:r>
          </w:p>
        </w:tc>
        <w:tc>
          <w:tcPr>
            <w:tcW w:w="7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37.0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0.00</w:t>
            </w:r>
          </w:p>
        </w:tc>
        <w:tc>
          <w:tcPr>
            <w:tcW w:w="5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100.00</w:t>
            </w:r>
          </w:p>
        </w:tc>
        <w:tc>
          <w:tcPr>
            <w:tcW w:w="10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795" w:type="pct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随州市</w:t>
            </w:r>
          </w:p>
        </w:tc>
        <w:tc>
          <w:tcPr>
            <w:tcW w:w="4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65</w:t>
            </w:r>
          </w:p>
        </w:tc>
        <w:tc>
          <w:tcPr>
            <w:tcW w:w="7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31.7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0.00</w:t>
            </w:r>
          </w:p>
        </w:tc>
        <w:tc>
          <w:tcPr>
            <w:tcW w:w="5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100.00</w:t>
            </w:r>
          </w:p>
        </w:tc>
        <w:tc>
          <w:tcPr>
            <w:tcW w:w="10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795" w:type="pct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黄石市</w:t>
            </w:r>
          </w:p>
        </w:tc>
        <w:tc>
          <w:tcPr>
            <w:tcW w:w="4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63</w:t>
            </w:r>
          </w:p>
        </w:tc>
        <w:tc>
          <w:tcPr>
            <w:tcW w:w="7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25.5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3.17</w:t>
            </w:r>
          </w:p>
        </w:tc>
        <w:tc>
          <w:tcPr>
            <w:tcW w:w="5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100.00</w:t>
            </w:r>
          </w:p>
        </w:tc>
        <w:tc>
          <w:tcPr>
            <w:tcW w:w="10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exact"/>
          <w:jc w:val="center"/>
        </w:trPr>
        <w:tc>
          <w:tcPr>
            <w:tcW w:w="795" w:type="pct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鄂州市</w:t>
            </w:r>
          </w:p>
        </w:tc>
        <w:tc>
          <w:tcPr>
            <w:tcW w:w="430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</w:t>
            </w:r>
          </w:p>
        </w:tc>
        <w:tc>
          <w:tcPr>
            <w:tcW w:w="793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9.3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0.00</w:t>
            </w:r>
          </w:p>
        </w:tc>
        <w:tc>
          <w:tcPr>
            <w:tcW w:w="582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50.00</w:t>
            </w:r>
          </w:p>
        </w:tc>
        <w:tc>
          <w:tcPr>
            <w:tcW w:w="1056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梁子湖区、葛店经济开发区、临空经济开发区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795" w:type="pct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直管市</w:t>
            </w:r>
          </w:p>
        </w:tc>
        <w:tc>
          <w:tcPr>
            <w:tcW w:w="716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仙桃市</w:t>
            </w:r>
          </w:p>
        </w:tc>
        <w:tc>
          <w:tcPr>
            <w:tcW w:w="430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55</w:t>
            </w:r>
          </w:p>
        </w:tc>
        <w:tc>
          <w:tcPr>
            <w:tcW w:w="793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48.5</w:t>
            </w:r>
          </w:p>
        </w:tc>
        <w:tc>
          <w:tcPr>
            <w:tcW w:w="627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0.00</w:t>
            </w:r>
          </w:p>
        </w:tc>
        <w:tc>
          <w:tcPr>
            <w:tcW w:w="582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100.00</w:t>
            </w:r>
          </w:p>
        </w:tc>
        <w:tc>
          <w:tcPr>
            <w:tcW w:w="1056" w:type="pc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795" w:type="pct"/>
            <w:vMerge w:val="continue"/>
            <w:tcBorders>
              <w:left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天门市</w:t>
            </w:r>
          </w:p>
        </w:tc>
        <w:tc>
          <w:tcPr>
            <w:tcW w:w="43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53</w:t>
            </w:r>
          </w:p>
        </w:tc>
        <w:tc>
          <w:tcPr>
            <w:tcW w:w="79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45.7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0.00</w:t>
            </w:r>
          </w:p>
        </w:tc>
        <w:tc>
          <w:tcPr>
            <w:tcW w:w="582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100.00</w:t>
            </w:r>
          </w:p>
        </w:tc>
        <w:tc>
          <w:tcPr>
            <w:tcW w:w="1056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795" w:type="pct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潜江市</w:t>
            </w:r>
          </w:p>
        </w:tc>
        <w:tc>
          <w:tcPr>
            <w:tcW w:w="430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35</w:t>
            </w:r>
          </w:p>
        </w:tc>
        <w:tc>
          <w:tcPr>
            <w:tcW w:w="793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39.5</w:t>
            </w:r>
          </w:p>
        </w:tc>
        <w:tc>
          <w:tcPr>
            <w:tcW w:w="627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0.00</w:t>
            </w:r>
          </w:p>
        </w:tc>
        <w:tc>
          <w:tcPr>
            <w:tcW w:w="582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100.00</w:t>
            </w:r>
          </w:p>
        </w:tc>
        <w:tc>
          <w:tcPr>
            <w:tcW w:w="1056" w:type="pct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79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神农架林区</w:t>
            </w:r>
          </w:p>
        </w:tc>
        <w:tc>
          <w:tcPr>
            <w:tcW w:w="716" w:type="pct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sz w:val="24"/>
                <w:szCs w:val="24"/>
              </w:rPr>
              <w:t>神农架林区</w:t>
            </w:r>
          </w:p>
        </w:tc>
        <w:tc>
          <w:tcPr>
            <w:tcW w:w="430" w:type="pct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</w:t>
            </w:r>
          </w:p>
        </w:tc>
        <w:tc>
          <w:tcPr>
            <w:tcW w:w="793" w:type="pct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15.0</w:t>
            </w:r>
          </w:p>
        </w:tc>
        <w:tc>
          <w:tcPr>
            <w:tcW w:w="627" w:type="pct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0.00</w:t>
            </w:r>
          </w:p>
        </w:tc>
        <w:tc>
          <w:tcPr>
            <w:tcW w:w="582" w:type="pct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sz w:val="24"/>
                <w:szCs w:val="24"/>
              </w:rPr>
              <w:t>100.00</w:t>
            </w:r>
          </w:p>
        </w:tc>
        <w:tc>
          <w:tcPr>
            <w:tcW w:w="1056" w:type="pct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  <w:jc w:val="center"/>
        </w:trPr>
        <w:tc>
          <w:tcPr>
            <w:tcW w:w="795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b/>
                <w:sz w:val="24"/>
                <w:szCs w:val="24"/>
              </w:rPr>
              <w:t>总计</w:t>
            </w:r>
          </w:p>
        </w:tc>
        <w:tc>
          <w:tcPr>
            <w:tcW w:w="430" w:type="pct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b/>
                <w:bCs/>
                <w:sz w:val="24"/>
                <w:szCs w:val="24"/>
              </w:rPr>
              <w:t>2990</w:t>
            </w:r>
          </w:p>
        </w:tc>
        <w:tc>
          <w:tcPr>
            <w:tcW w:w="793" w:type="pct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b/>
                <w:bCs/>
                <w:sz w:val="24"/>
                <w:szCs w:val="24"/>
              </w:rPr>
              <w:t xml:space="preserve">51.8 </w:t>
            </w:r>
          </w:p>
        </w:tc>
        <w:tc>
          <w:tcPr>
            <w:tcW w:w="627" w:type="pct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等线" w:eastAsia="方正仿宋_GBK"/>
                <w:b/>
                <w:bCs/>
                <w:sz w:val="24"/>
                <w:szCs w:val="24"/>
              </w:rPr>
              <w:t>7.69</w:t>
            </w:r>
          </w:p>
        </w:tc>
        <w:tc>
          <w:tcPr>
            <w:tcW w:w="582" w:type="pct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方正仿宋_GBK" w:hAnsi="等线" w:eastAsia="方正仿宋_GBK"/>
                <w:b/>
                <w:bCs/>
                <w:sz w:val="24"/>
                <w:szCs w:val="24"/>
              </w:rPr>
            </w:pPr>
            <w:r>
              <w:rPr>
                <w:rFonts w:ascii="方正仿宋_GBK" w:hAnsi="等线" w:eastAsia="方正仿宋_GBK"/>
                <w:b/>
                <w:bCs/>
                <w:sz w:val="24"/>
                <w:szCs w:val="24"/>
              </w:rPr>
              <w:t>93.86</w:t>
            </w:r>
          </w:p>
        </w:tc>
        <w:tc>
          <w:tcPr>
            <w:tcW w:w="1056" w:type="pct"/>
            <w:tcBorders>
              <w:top w:val="single" w:color="auto" w:sz="12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仿宋_GBK" w:eastAsia="方正仿宋_GBK"/>
                <w:b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ascii="方正仿宋_GBK" w:eastAsia="方正仿宋_GBK"/>
          <w:sz w:val="24"/>
        </w:rPr>
      </w:pPr>
      <w:r>
        <w:rPr>
          <w:rFonts w:hint="eastAsia" w:ascii="方正仿宋_GBK" w:eastAsia="方正仿宋_GBK"/>
          <w:sz w:val="24"/>
        </w:rPr>
        <w:t>注：四大类型</w:t>
      </w:r>
      <w:r>
        <w:rPr>
          <w:rFonts w:ascii="方正仿宋_GBK" w:eastAsia="方正仿宋_GBK"/>
          <w:sz w:val="24"/>
        </w:rPr>
        <w:t>区域</w:t>
      </w:r>
      <w:r>
        <w:rPr>
          <w:rFonts w:hint="eastAsia" w:ascii="方正仿宋_GBK" w:eastAsia="方正仿宋_GBK"/>
          <w:sz w:val="24"/>
        </w:rPr>
        <w:t>内，以每百万人口报告数量从高到低排序。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2AAFF1"/>
    <w:multiLevelType w:val="multilevel"/>
    <w:tmpl w:val="F72AAFF1"/>
    <w:lvl w:ilvl="0" w:tentative="0">
      <w:start w:val="1"/>
      <w:numFmt w:val="chineseCounting"/>
      <w:pStyle w:val="4"/>
      <w:suff w:val="nothing"/>
      <w:lvlText w:val="第%1章　"/>
      <w:lvlJc w:val="left"/>
      <w:pPr>
        <w:ind w:left="0" w:firstLine="402"/>
      </w:pPr>
      <w:rPr>
        <w:rFonts w:hint="eastAsia" w:ascii="黑体" w:hAnsi="黑体" w:eastAsia="黑体" w:cs="黑体"/>
        <w:sz w:val="32"/>
        <w:szCs w:val="32"/>
      </w:rPr>
    </w:lvl>
    <w:lvl w:ilvl="1" w:tentative="0">
      <w:start w:val="1"/>
      <w:numFmt w:val="chineseCounting"/>
      <w:suff w:val="nothing"/>
      <w:lvlText w:val="第%2节　"/>
      <w:lvlJc w:val="left"/>
      <w:pPr>
        <w:ind w:left="0" w:firstLine="402"/>
      </w:pPr>
      <w:rPr>
        <w:rFonts w:hint="eastAsia"/>
      </w:rPr>
    </w:lvl>
    <w:lvl w:ilvl="2" w:tentative="0">
      <w:start w:val="1"/>
      <w:numFmt w:val="chineseCounting"/>
      <w:suff w:val="nothing"/>
      <w:lvlText w:val="第%3条　"/>
      <w:lvlJc w:val="left"/>
      <w:pPr>
        <w:ind w:left="228" w:firstLine="402"/>
      </w:pPr>
      <w:rPr>
        <w:rFonts w:hint="eastAsia"/>
      </w:rPr>
    </w:lvl>
    <w:lvl w:ilvl="3" w:tentative="0">
      <w:start w:val="1"/>
      <w:numFmt w:val="chineseCounting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"/>
      <w:suff w:val="nothing"/>
      <w:lvlText w:val="%5．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（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decimalEnclosedCircleChinese"/>
      <w:suff w:val="nothing"/>
      <w:lvlText w:val="%7 "/>
      <w:lvlJc w:val="left"/>
      <w:pPr>
        <w:ind w:left="0" w:firstLine="402"/>
      </w:pPr>
      <w:rPr>
        <w:rFonts w:hint="eastAsia"/>
      </w:rPr>
    </w:lvl>
    <w:lvl w:ilvl="7" w:tentative="0">
      <w:start w:val="1"/>
      <w:numFmt w:val="decimal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Letter"/>
      <w:suff w:val="nothing"/>
      <w:lvlText w:val="%9．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C416F4"/>
    <w:rsid w:val="61B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打章"/>
    <w:basedOn w:val="1"/>
    <w:qFormat/>
    <w:uiPriority w:val="0"/>
    <w:pPr>
      <w:numPr>
        <w:ilvl w:val="0"/>
        <w:numId w:val="1"/>
      </w:numPr>
      <w:spacing w:beforeAutospacing="1" w:afterAutospacing="1" w:line="240" w:lineRule="auto"/>
      <w:ind w:firstLine="402"/>
      <w:jc w:val="center"/>
      <w:outlineLvl w:val="0"/>
    </w:pPr>
    <w:rPr>
      <w:rFonts w:hint="eastAsia" w:ascii="仿宋" w:hAnsi="仿宋" w:eastAsia="黑体" w:cs="仿宋"/>
      <w:kern w:val="44"/>
      <w:sz w:val="32"/>
      <w:szCs w:val="32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2022-02-10T06:44:00Z</dcterms:created>
  <dc:creator>Administrator</dc:creator>
  <cp:lastModifiedBy>陈伟～jeffreyliebecarol</cp:lastModifiedBy>
  <dcterms:modified xsi:type="dcterms:W3CDTF">2022-04-14T09:02:04Z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DC23612523A0434B82D0F261A0F0CCBD</vt:lpwstr>
  </property>
</Properties>
</file>