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医疗机构制剂品种统计表</w:t>
      </w:r>
    </w:p>
    <w:bookmarkEnd w:id="0"/>
    <w:tbl>
      <w:tblPr>
        <w:tblStyle w:val="2"/>
        <w:tblW w:w="139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87"/>
        <w:gridCol w:w="1303"/>
        <w:gridCol w:w="1590"/>
        <w:gridCol w:w="1992"/>
        <w:gridCol w:w="2029"/>
        <w:gridCol w:w="2248"/>
        <w:gridCol w:w="2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制剂名称</w:t>
            </w:r>
          </w:p>
        </w:tc>
        <w:tc>
          <w:tcPr>
            <w:tcW w:w="130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批准文号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（备案号）</w:t>
            </w:r>
          </w:p>
        </w:tc>
        <w:tc>
          <w:tcPr>
            <w:tcW w:w="1057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执行标准依据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7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规范或汇编名称及页码</w:t>
            </w:r>
          </w:p>
        </w:tc>
        <w:tc>
          <w:tcPr>
            <w:tcW w:w="19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汇编标准是否保留该品种</w:t>
            </w:r>
          </w:p>
        </w:tc>
        <w:tc>
          <w:tcPr>
            <w:tcW w:w="2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注册（审定）标准 号</w:t>
            </w:r>
          </w:p>
        </w:tc>
        <w:tc>
          <w:tcPr>
            <w:tcW w:w="22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注册（审定）标准是否建议收入汇编</w:t>
            </w:r>
          </w:p>
        </w:tc>
        <w:tc>
          <w:tcPr>
            <w:tcW w:w="27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标准是否需要候修订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sym w:font="Wingdings 2" w:char="00A3"/>
            </w:r>
          </w:p>
        </w:tc>
        <w:tc>
          <w:tcPr>
            <w:tcW w:w="2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sym w:font="Wingdings 2" w:char="00A3"/>
            </w:r>
          </w:p>
        </w:tc>
        <w:tc>
          <w:tcPr>
            <w:tcW w:w="27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92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sym w:font="Wingdings 2" w:char="00A3"/>
            </w:r>
          </w:p>
        </w:tc>
        <w:tc>
          <w:tcPr>
            <w:tcW w:w="20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sym w:font="Wingdings 2" w:char="00A3"/>
            </w:r>
          </w:p>
        </w:tc>
        <w:tc>
          <w:tcPr>
            <w:tcW w:w="27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药剂科（制剂室）负责人</w:t>
            </w:r>
          </w:p>
        </w:tc>
        <w:tc>
          <w:tcPr>
            <w:tcW w:w="28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626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联系人及电话</w:t>
            </w:r>
          </w:p>
        </w:tc>
        <w:tc>
          <w:tcPr>
            <w:tcW w:w="27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1188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188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医疗机构名称（公章）:                             </w:t>
      </w:r>
    </w:p>
    <w:p>
      <w:pPr>
        <w:rPr>
          <w:rFonts w:hint="eastAsia" w:ascii="仿宋_GB2312" w:eastAsia="宋体"/>
          <w:spacing w:val="-6"/>
          <w:sz w:val="32"/>
          <w:szCs w:val="32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/>
          <w:b/>
          <w:spacing w:val="-6"/>
          <w:sz w:val="24"/>
          <w:szCs w:val="24"/>
        </w:rPr>
        <w:t>注：本表列入本医疗机构制剂全部品种,包括应用传统工艺配制中药制剂品种。有</w:t>
      </w:r>
      <w:r>
        <w:rPr>
          <w:rFonts w:hint="eastAsia" w:ascii="宋体" w:hAnsi="宋体"/>
          <w:b/>
          <w:bCs/>
          <w:color w:val="000000"/>
          <w:spacing w:val="-6"/>
          <w:sz w:val="24"/>
          <w:szCs w:val="24"/>
        </w:rPr>
        <w:t>注册</w:t>
      </w:r>
      <w:r>
        <w:rPr>
          <w:rFonts w:ascii="宋体" w:hAnsi="宋体"/>
          <w:b/>
          <w:bCs/>
          <w:color w:val="000000"/>
          <w:spacing w:val="-6"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000000"/>
          <w:spacing w:val="-6"/>
          <w:sz w:val="24"/>
          <w:szCs w:val="24"/>
        </w:rPr>
        <w:t>审定）标准号填写</w:t>
      </w:r>
      <w:r>
        <w:rPr>
          <w:rFonts w:ascii="宋体" w:hAnsi="宋体"/>
          <w:b/>
          <w:bCs/>
          <w:color w:val="000000"/>
          <w:spacing w:val="-6"/>
          <w:sz w:val="24"/>
          <w:szCs w:val="24"/>
        </w:rPr>
        <w:t>相应标准号，没有的就填“</w:t>
      </w:r>
      <w:r>
        <w:rPr>
          <w:rFonts w:hint="eastAsia" w:ascii="宋体" w:hAnsi="宋体"/>
          <w:b/>
          <w:bCs/>
          <w:color w:val="000000"/>
          <w:spacing w:val="-6"/>
          <w:sz w:val="24"/>
          <w:szCs w:val="24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AAFF1"/>
    <w:multiLevelType w:val="multilevel"/>
    <w:tmpl w:val="F72AAFF1"/>
    <w:lvl w:ilvl="0" w:tentative="0">
      <w:start w:val="1"/>
      <w:numFmt w:val="chineseCounting"/>
      <w:pStyle w:val="4"/>
      <w:suff w:val="nothing"/>
      <w:lvlText w:val="第%1章　"/>
      <w:lvlJc w:val="left"/>
      <w:pPr>
        <w:ind w:left="0" w:firstLine="402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228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zc4OTgxOTJhN2Y5NWRiNWUwM2E1NGVhYzhhNzkifQ=="/>
  </w:docVars>
  <w:rsids>
    <w:rsidRoot w:val="00000000"/>
    <w:rsid w:val="18045DC2"/>
    <w:rsid w:val="30164D17"/>
    <w:rsid w:val="4AC4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打章"/>
    <w:basedOn w:val="1"/>
    <w:qFormat/>
    <w:uiPriority w:val="0"/>
    <w:pPr>
      <w:numPr>
        <w:ilvl w:val="0"/>
        <w:numId w:val="1"/>
      </w:numPr>
      <w:spacing w:beforeAutospacing="1" w:afterAutospacing="1" w:line="240" w:lineRule="auto"/>
      <w:ind w:firstLine="402"/>
      <w:jc w:val="center"/>
      <w:outlineLvl w:val="0"/>
    </w:pPr>
    <w:rPr>
      <w:rFonts w:hint="eastAsia" w:ascii="仿宋" w:hAnsi="仿宋" w:eastAsia="黑体" w:cs="仿宋"/>
      <w:kern w:val="44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207</Characters>
  <Lines>0</Lines>
  <Paragraphs>0</Paragraphs>
  <TotalTime>0</TotalTime>
  <ScaleCrop>false</ScaleCrop>
  <LinksUpToDate>false</LinksUpToDate>
  <CharactersWithSpaces>255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2022-02-10T06:44:00Z</dcterms:created>
  <dc:creator>Administrator</dc:creator>
  <cp:lastModifiedBy>陈伟～jeffreyliebecarol</cp:lastModifiedBy>
  <dcterms:modified xsi:type="dcterms:W3CDTF">2022-07-25T09:27:37Z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DC23612523A0434B82D0F261A0F0CCBD</vt:lpwstr>
  </property>
</Properties>
</file>